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6" w:rsidRPr="005D70E6" w:rsidRDefault="005D70E6" w:rsidP="005D70E6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  <w:r w:rsidRPr="00CB2B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«УРАЛЬСКИЙ ПРОМЫШЛЕННО-ЭКОНОМИЧЕСКИЙ  ТЕХНИКУМ»</w:t>
      </w: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keepNext/>
        <w:spacing w:after="0" w:line="240" w:lineRule="auto"/>
        <w:ind w:left="1418" w:hanging="709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CB2B95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ПМ.03 Организация деятельности производственного подразделения </w:t>
      </w:r>
    </w:p>
    <w:p w:rsidR="00CB2B95" w:rsidRPr="00CB2B95" w:rsidRDefault="00CB2B95" w:rsidP="00CB2B95">
      <w:pPr>
        <w:keepNext/>
        <w:spacing w:after="0" w:line="240" w:lineRule="auto"/>
        <w:ind w:left="1418" w:hanging="709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CB2B95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  </w:t>
      </w:r>
    </w:p>
    <w:p w:rsidR="00CB2B95" w:rsidRPr="00CB2B95" w:rsidRDefault="00CB2B95" w:rsidP="00CB2B9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B2B9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МДК 03.01.03 Планирование экономики структурного подразделения</w:t>
      </w: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B2B95" w:rsidRPr="00CB2B95" w:rsidRDefault="00CB2B95" w:rsidP="00CB2B9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CB2B95" w:rsidRPr="00CB2B95" w:rsidRDefault="00CB2B95" w:rsidP="00CB2B95">
      <w:pPr>
        <w:tabs>
          <w:tab w:val="left" w:pos="337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курсовой работы  для студентов по специальности 13.02.11 </w:t>
      </w:r>
      <w:r w:rsidRPr="00CB2B95">
        <w:rPr>
          <w:rFonts w:ascii="Times New Roman" w:eastAsia="Calibri" w:hAnsi="Times New Roman" w:cs="Times New Roman"/>
          <w:lang w:eastAsia="ru-RU"/>
        </w:rPr>
        <w:t>«</w:t>
      </w:r>
      <w:r w:rsidRPr="00CB2B95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Техническая эксплуатация и  обслуживание электрического и электромеханического оборудования»</w:t>
      </w: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B2B95" w:rsidRPr="00CB2B95" w:rsidRDefault="00CB2B95" w:rsidP="00CB2B95">
      <w:pPr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B95" w:rsidRPr="00CB2B95" w:rsidRDefault="00CB2B95" w:rsidP="00CB2B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B95" w:rsidRPr="00CB2B95" w:rsidRDefault="00CB2B95" w:rsidP="00CB2B95">
      <w:pPr>
        <w:rPr>
          <w:rFonts w:ascii="Calibri" w:eastAsia="Calibri" w:hAnsi="Calibri" w:cs="Times New Roman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  <w:sz w:val="28"/>
        </w:rPr>
      </w:pPr>
    </w:p>
    <w:p w:rsidR="00CB2B95" w:rsidRPr="00CB2B95" w:rsidRDefault="00CB2B95" w:rsidP="00CB2B95">
      <w:pPr>
        <w:jc w:val="center"/>
        <w:rPr>
          <w:rFonts w:ascii="Calibri" w:eastAsia="Calibri" w:hAnsi="Calibri" w:cs="Times New Roman"/>
          <w:sz w:val="28"/>
        </w:rPr>
      </w:pPr>
    </w:p>
    <w:p w:rsidR="00CB2B95" w:rsidRPr="00CB2B95" w:rsidRDefault="00CB2B95" w:rsidP="00CB2B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B95">
        <w:rPr>
          <w:rFonts w:ascii="Times New Roman" w:eastAsia="Calibri" w:hAnsi="Times New Roman" w:cs="Times New Roman"/>
          <w:sz w:val="24"/>
          <w:szCs w:val="24"/>
        </w:rPr>
        <w:t>201</w:t>
      </w:r>
      <w:r w:rsidR="0076215C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B2B95" w:rsidRPr="00CB2B95" w:rsidRDefault="00CB2B95" w:rsidP="00CB2B95">
      <w:pPr>
        <w:rPr>
          <w:rFonts w:ascii="Times New Roman" w:eastAsia="Calibri" w:hAnsi="Times New Roman" w:cs="Times New Roman"/>
          <w:sz w:val="24"/>
          <w:szCs w:val="24"/>
        </w:rPr>
      </w:pPr>
      <w:r w:rsidRPr="00CB2B95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4785"/>
        <w:gridCol w:w="568"/>
        <w:gridCol w:w="4197"/>
        <w:gridCol w:w="21"/>
      </w:tblGrid>
      <w:tr w:rsidR="00CB2B95" w:rsidRPr="00CB2B95" w:rsidTr="0076215C">
        <w:trPr>
          <w:gridBefore w:val="1"/>
          <w:wBefore w:w="34" w:type="dxa"/>
        </w:trPr>
        <w:tc>
          <w:tcPr>
            <w:tcW w:w="4785" w:type="dxa"/>
          </w:tcPr>
          <w:p w:rsidR="00CB2B95" w:rsidRPr="00CB2B95" w:rsidRDefault="00CB2B95" w:rsidP="00CB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3"/>
          </w:tcPr>
          <w:p w:rsidR="00CB2B95" w:rsidRPr="00CB2B95" w:rsidRDefault="00CB2B95" w:rsidP="00CB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5C" w:rsidRPr="0076215C" w:rsidTr="0076215C">
        <w:trPr>
          <w:gridAfter w:val="1"/>
          <w:wAfter w:w="21" w:type="dxa"/>
        </w:trPr>
        <w:tc>
          <w:tcPr>
            <w:tcW w:w="5387" w:type="dxa"/>
            <w:gridSpan w:val="3"/>
          </w:tcPr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 xml:space="preserve">Одобрена цикловой комиссией </w:t>
            </w:r>
          </w:p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>электроэнергетики</w:t>
            </w:r>
          </w:p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>Председатель комиссии</w:t>
            </w:r>
            <w:r w:rsidRPr="0076215C">
              <w:rPr>
                <w:rFonts w:ascii="Times New Roman" w:hAnsi="Times New Roman" w:cs="Times New Roman"/>
              </w:rPr>
              <w:tab/>
            </w:r>
          </w:p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215C">
              <w:rPr>
                <w:rFonts w:ascii="Times New Roman" w:hAnsi="Times New Roman" w:cs="Times New Roman"/>
              </w:rPr>
              <w:t>______________ Р.С. Хусаинова</w:t>
            </w:r>
          </w:p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>Протокол № 10</w:t>
            </w:r>
          </w:p>
          <w:p w:rsidR="0076215C" w:rsidRPr="0076215C" w:rsidRDefault="0076215C" w:rsidP="00762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>от «05» июня  2018 г.</w:t>
            </w:r>
          </w:p>
        </w:tc>
        <w:tc>
          <w:tcPr>
            <w:tcW w:w="4197" w:type="dxa"/>
            <w:hideMark/>
          </w:tcPr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>Директор техникума</w:t>
            </w:r>
          </w:p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76215C" w:rsidRPr="0076215C" w:rsidRDefault="0076215C" w:rsidP="007621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15C" w:rsidRPr="0076215C" w:rsidRDefault="0076215C" w:rsidP="00762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15C">
              <w:rPr>
                <w:rFonts w:ascii="Times New Roman" w:hAnsi="Times New Roman" w:cs="Times New Roman"/>
              </w:rPr>
              <w:t>от «08»  июня 2018г</w:t>
            </w:r>
          </w:p>
        </w:tc>
      </w:tr>
      <w:tr w:rsidR="0076215C" w:rsidRPr="0076215C" w:rsidTr="0076215C">
        <w:trPr>
          <w:gridAfter w:val="1"/>
          <w:wAfter w:w="21" w:type="dxa"/>
        </w:trPr>
        <w:tc>
          <w:tcPr>
            <w:tcW w:w="5387" w:type="dxa"/>
            <w:gridSpan w:val="3"/>
          </w:tcPr>
          <w:p w:rsidR="0076215C" w:rsidRPr="0076215C" w:rsidRDefault="0076215C" w:rsidP="00762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76215C" w:rsidRPr="0076215C" w:rsidRDefault="0076215C" w:rsidP="00762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</w:t>
      </w:r>
      <w:r w:rsidRPr="00CB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Лебенкова А.М.,  </w:t>
      </w:r>
      <w:r w:rsidRPr="00CB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АН ПОО “Уральский промышленно-экономический техникум»</w:t>
      </w:r>
    </w:p>
    <w:p w:rsidR="00CB2B95" w:rsidRPr="00CB2B95" w:rsidRDefault="00CB2B95" w:rsidP="00CB2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Default="00B354BD" w:rsidP="00CB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15C" w:rsidRDefault="007621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D70E6" w:rsidRPr="005D70E6" w:rsidRDefault="005D70E6" w:rsidP="005D7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D70E6" w:rsidRPr="00E5236D" w:rsidRDefault="00E5236D" w:rsidP="00E523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</w:t>
      </w:r>
      <w:r w:rsidR="00CE0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ВЫПОЛНЕНИЯ КУРСОВО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F04F5A" w:rsidRPr="00F0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Порядок выполнения курсово</w:t>
      </w:r>
      <w:r w:rsid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E5236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Руководство </w:t>
      </w:r>
      <w:r w:rsidR="00E833D1" w:rsidRP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Структура и содержание </w:t>
      </w:r>
      <w:r w:rsidR="00E833D1" w:rsidRP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Общие требования к изложению и стилю текста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CE0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36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ОФОРМЛЕ</w:t>
      </w:r>
      <w:r w:rsidR="0079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КУРСОВО</w:t>
      </w:r>
      <w:r w:rsidR="00E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РАБОТЫ…</w:t>
      </w:r>
      <w:r w:rsidR="007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</w:t>
      </w:r>
      <w:r w:rsidR="00CE028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94F1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E5236D" w:rsidRP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Общие требования………………………………………………………</w:t>
      </w:r>
      <w:r w:rsidR="00E523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52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D70E6" w:rsidRPr="005D70E6" w:rsidRDefault="005D70E6" w:rsidP="00794F15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Оформление заголовков…………………………………………………</w:t>
      </w:r>
      <w:r w:rsidR="00E523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D70E6" w:rsidRPr="005D70E6" w:rsidRDefault="005D70E6" w:rsidP="00794F15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Оформление содержания……………………………………………………</w:t>
      </w:r>
      <w:r w:rsidR="00E52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Оформление иллюстраций…………………………………………………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2.5 Оформление таблиц…………………………………………………………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2.6 Оформление формул………………………………………………………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...1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Оформление списка источников……………………………………………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2.8 Оформление приложений…………………………………………………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...1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ПОРЯДОК ЗАЩИТЫ КУРСОВО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D70E6" w:rsidRPr="005D70E6" w:rsidRDefault="005D70E6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Общие положения…………………………………………………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D70E6" w:rsidRPr="005D70E6" w:rsidRDefault="005D70E6" w:rsidP="00794F15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Структура доклада………………………………………………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D70E6" w:rsidRDefault="003D6083" w:rsidP="005D7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Т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оформл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презентации……………………………………1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A65D4" w:rsidRPr="005D70E6" w:rsidRDefault="009A65D4" w:rsidP="005D7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A65D4">
        <w:t xml:space="preserve"> </w:t>
      </w:r>
      <w:r w:rsidR="00794F15">
        <w:rPr>
          <w:rFonts w:ascii="Times New Roman" w:hAnsi="Times New Roman" w:cs="Times New Roman"/>
          <w:sz w:val="28"/>
          <w:szCs w:val="28"/>
        </w:rPr>
        <w:t xml:space="preserve">РАСЧЕТНО-ТЕХНИЧЕСКАЯ </w:t>
      </w:r>
      <w:r w:rsidR="00E833D1">
        <w:rPr>
          <w:rFonts w:ascii="Times New Roman" w:hAnsi="Times New Roman" w:cs="Times New Roman"/>
          <w:sz w:val="28"/>
          <w:szCs w:val="28"/>
        </w:rPr>
        <w:t xml:space="preserve"> ЧАСТЬ КУРСОВОЙ  РАБОТЫ</w:t>
      </w:r>
      <w:r w:rsidR="00F04F5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833D1">
        <w:rPr>
          <w:rFonts w:ascii="Times New Roman" w:hAnsi="Times New Roman" w:cs="Times New Roman"/>
          <w:sz w:val="28"/>
          <w:szCs w:val="28"/>
        </w:rPr>
        <w:t>..</w:t>
      </w:r>
      <w:r w:rsidR="00CE028E">
        <w:rPr>
          <w:rFonts w:ascii="Times New Roman" w:hAnsi="Times New Roman" w:cs="Times New Roman"/>
          <w:sz w:val="28"/>
          <w:szCs w:val="28"/>
        </w:rPr>
        <w:t>.2</w:t>
      </w:r>
      <w:r w:rsidR="00F04F5A">
        <w:rPr>
          <w:rFonts w:ascii="Times New Roman" w:hAnsi="Times New Roman" w:cs="Times New Roman"/>
          <w:sz w:val="28"/>
          <w:szCs w:val="28"/>
        </w:rPr>
        <w:t>0</w:t>
      </w:r>
    </w:p>
    <w:p w:rsidR="005D70E6" w:rsidRPr="005D70E6" w:rsidRDefault="005D70E6" w:rsidP="00F04F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А </w:t>
      </w:r>
      <w:r w:rsidR="00F04F5A" w:rsidRP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задания на  курсов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</w:t>
      </w:r>
      <w:r w:rsidR="00F04F5A" w:rsidRP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4F1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5D70E6" w:rsidRPr="005D70E6" w:rsidRDefault="005D70E6" w:rsidP="00F04F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Б </w:t>
      </w:r>
      <w:r w:rsidR="00F04F5A" w:rsidRP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титульного листа 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28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84D9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5D70E6" w:rsidRPr="005D70E6" w:rsidRDefault="005D70E6" w:rsidP="00F04F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В </w:t>
      </w:r>
      <w:r w:rsidR="00F04F5A" w:rsidRP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  рецензии руководителя курсово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04F5A" w:rsidRP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04F5A" w:rsidRP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r w:rsidR="00984D9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5D70E6" w:rsidRPr="005D70E6" w:rsidRDefault="005D70E6" w:rsidP="00F04F5A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Г </w:t>
      </w:r>
      <w:r w:rsidR="00F04F5A" w:rsidRP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источников 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F04F5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17E4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5D70E6" w:rsidRPr="005D70E6" w:rsidRDefault="005D70E6" w:rsidP="00F04F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Д 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 показатели станции…….</w:t>
      </w:r>
      <w:r w:rsidR="006154BC" w:rsidRPr="0061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984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D98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CE028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9174C0" w:rsidRDefault="009174C0" w:rsidP="004652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5A" w:rsidRDefault="00F04F5A" w:rsidP="004652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5A" w:rsidRDefault="00F04F5A" w:rsidP="004652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5A" w:rsidRDefault="00F04F5A" w:rsidP="004652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5A" w:rsidRDefault="00F04F5A" w:rsidP="004652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E6" w:rsidRPr="005D70E6" w:rsidRDefault="005D70E6" w:rsidP="005D70E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D70E6" w:rsidRPr="005D70E6" w:rsidRDefault="005D70E6" w:rsidP="005D70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E6">
        <w:rPr>
          <w:rFonts w:ascii="Times New Roman" w:hAnsi="Times New Roman" w:cs="Times New Roman"/>
          <w:sz w:val="28"/>
          <w:szCs w:val="28"/>
        </w:rPr>
        <w:t xml:space="preserve">Методические указания предназначены для обучающихся по специальности 13.02.11 «Техническая эксплуатация и обслуживание электрического и электромеханического оборудования (по отраслям)», для </w:t>
      </w:r>
      <w:r w:rsidRPr="005D70E6">
        <w:rPr>
          <w:rFonts w:ascii="Times New Roman" w:eastAsia="TimesNewRoman" w:hAnsi="Times New Roman" w:cs="Times New Roman"/>
          <w:sz w:val="28"/>
          <w:szCs w:val="28"/>
        </w:rPr>
        <w:t>систематизации и расширения теоретических знаний, ознакомления с основными приемами проектирования</w:t>
      </w:r>
      <w:r w:rsidRPr="005D70E6">
        <w:rPr>
          <w:rFonts w:ascii="Times New Roman" w:hAnsi="Times New Roman" w:cs="Times New Roman"/>
          <w:sz w:val="28"/>
          <w:szCs w:val="28"/>
        </w:rPr>
        <w:t>, а также для руководителей</w:t>
      </w:r>
    </w:p>
    <w:p w:rsidR="005D70E6" w:rsidRPr="005D70E6" w:rsidRDefault="005D70E6" w:rsidP="005D70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7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Методические указания разработаны в соответствии с федеральным государственным образовательным стандартом по специальности 13.02.11 «</w:t>
      </w:r>
      <w:r w:rsidRPr="005D70E6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</w:t>
      </w:r>
      <w:r w:rsidR="009A65D4">
        <w:rPr>
          <w:rFonts w:ascii="Times New Roman" w:hAnsi="Times New Roman" w:cs="Times New Roman"/>
          <w:sz w:val="28"/>
          <w:szCs w:val="28"/>
        </w:rPr>
        <w:t>)</w:t>
      </w:r>
      <w:r w:rsidRPr="005D70E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D70E6" w:rsidRPr="005D70E6" w:rsidRDefault="005D70E6" w:rsidP="005D70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</w:t>
      </w:r>
      <w:r w:rsidR="0000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процесса обучения и формирования будущего специалиста. 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курсовой работой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целью:  углубить, закрепить и </w:t>
      </w:r>
      <w:r w:rsidR="00B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обучающихся по данному предмету; развить навыки самостоятельного выбора основных проектных решений и научить их практически применять полученные ими теоретические знания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25" w:rsidRDefault="005D70E6" w:rsidP="005D70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E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урсовая работа 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подготовке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разработке дипломного проекта и привить им первые навыки технико-экономического подхода к комплексному решению задач. </w:t>
      </w:r>
    </w:p>
    <w:p w:rsidR="005D70E6" w:rsidRPr="005D70E6" w:rsidRDefault="00005F25" w:rsidP="00005F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005F25">
        <w:rPr>
          <w:rFonts w:ascii="Times New Roman" w:hAnsi="Times New Roman" w:cs="Times New Roman"/>
          <w:bCs/>
          <w:sz w:val="28"/>
        </w:rPr>
        <w:t>В данной курсовой работе необходимо произвести расчет технико-экономических показателей, оценить необходимые капитальные вложения в строительство нового предприятия с заданными параметрами по мощности, необходимостью подбора оборудования и оценки затрат на его установку, а также  рассчитать эффективность этих затрат.</w:t>
      </w:r>
    </w:p>
    <w:p w:rsidR="005D70E6" w:rsidRPr="005D70E6" w:rsidRDefault="005D70E6" w:rsidP="005D70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5D70E6" w:rsidRDefault="005D70E6" w:rsidP="005D70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5D70E6" w:rsidRDefault="005D70E6" w:rsidP="005D70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5D70E6" w:rsidRDefault="005D70E6" w:rsidP="005D70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5D70E6" w:rsidRDefault="005D70E6" w:rsidP="005D70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5D70E6" w:rsidRDefault="005D70E6" w:rsidP="005D70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5D70E6" w:rsidRDefault="005D70E6" w:rsidP="005D70E6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5D70E6">
        <w:rPr>
          <w:rFonts w:ascii="Times New Roman" w:hAnsi="Times New Roman" w:cs="Times New Roman"/>
          <w:b/>
          <w:bCs/>
          <w:sz w:val="28"/>
        </w:rPr>
        <w:t xml:space="preserve">      </w:t>
      </w:r>
    </w:p>
    <w:p w:rsidR="005D70E6" w:rsidRPr="005D70E6" w:rsidRDefault="005D70E6" w:rsidP="005D70E6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5D70E6">
        <w:rPr>
          <w:rFonts w:ascii="Times New Roman" w:hAnsi="Times New Roman" w:cs="Times New Roman"/>
          <w:b/>
          <w:bCs/>
          <w:sz w:val="28"/>
        </w:rPr>
        <w:lastRenderedPageBreak/>
        <w:t xml:space="preserve">       1.ОРГАНИЗАЦИЯ ВЫПОЛНЕНИЯ КУРСОВО</w:t>
      </w:r>
      <w:r w:rsidR="00005F25">
        <w:rPr>
          <w:rFonts w:ascii="Times New Roman" w:hAnsi="Times New Roman" w:cs="Times New Roman"/>
          <w:b/>
          <w:bCs/>
          <w:sz w:val="28"/>
        </w:rPr>
        <w:t>Й</w:t>
      </w:r>
      <w:r w:rsidRPr="005D70E6">
        <w:rPr>
          <w:rFonts w:ascii="Times New Roman" w:hAnsi="Times New Roman" w:cs="Times New Roman"/>
          <w:b/>
          <w:bCs/>
          <w:sz w:val="28"/>
        </w:rPr>
        <w:t xml:space="preserve"> </w:t>
      </w:r>
      <w:r w:rsidR="00005F25">
        <w:rPr>
          <w:rFonts w:ascii="Times New Roman" w:hAnsi="Times New Roman" w:cs="Times New Roman"/>
          <w:b/>
          <w:bCs/>
          <w:sz w:val="28"/>
        </w:rPr>
        <w:t>РАБОТЫ</w:t>
      </w:r>
    </w:p>
    <w:p w:rsidR="005D70E6" w:rsidRPr="005D70E6" w:rsidRDefault="005D70E6" w:rsidP="005D70E6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Порядок выполнения курсово</w:t>
      </w:r>
      <w:r w:rsidR="0000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5D70E6" w:rsidRPr="005D70E6" w:rsidRDefault="005D70E6" w:rsidP="005D70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курсового проекта включает следующие этапы: </w:t>
      </w:r>
    </w:p>
    <w:p w:rsidR="005D70E6" w:rsidRPr="005D70E6" w:rsidRDefault="005D70E6" w:rsidP="005D70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задания на </w:t>
      </w:r>
      <w:r w:rsidR="00B35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0E6" w:rsidRPr="005D70E6" w:rsidRDefault="005D70E6" w:rsidP="005D70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Calibri" w:hAnsi="Times New Roman" w:cs="Times New Roman"/>
          <w:sz w:val="28"/>
          <w:szCs w:val="28"/>
        </w:rPr>
        <w:t>ознакомиться с учебной литературой, нормативно-технической документацией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0E6" w:rsidRPr="005D70E6" w:rsidRDefault="005D70E6" w:rsidP="005D70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r w:rsidR="00B35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0E6" w:rsidRPr="005D70E6" w:rsidRDefault="005D70E6" w:rsidP="005D70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B35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0E6" w:rsidRPr="005D70E6" w:rsidRDefault="005D70E6" w:rsidP="005D70E6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="009A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соотв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A6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 w:rsidR="00E7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графиком </w:t>
      </w:r>
    </w:p>
    <w:p w:rsidR="00005F25" w:rsidRDefault="005D70E6" w:rsidP="005D70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курсовой проект должно быть строго индивидуально. Для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 возможности использовать реальную производственную тематику.</w:t>
      </w:r>
      <w:r w:rsidR="004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E6" w:rsidRPr="005D70E6" w:rsidRDefault="005D70E6" w:rsidP="005D70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</w:t>
      </w:r>
      <w:r w:rsidR="0000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ответственным этапом учебного процесса. Качество и степень проработки задания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судить о квалификации обучающегося и степени его подготовленности по избранной специальности.</w:t>
      </w:r>
    </w:p>
    <w:p w:rsidR="005D70E6" w:rsidRPr="005D70E6" w:rsidRDefault="005D70E6" w:rsidP="005D70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перечень вопросов, подлежащих разработке. К заданию прилагаются исходные данные, которые должны обеспечить обучающимся возможность правильно, в соответствии с ПУЭ и ПТЭЭП, и существующей практикой реального проектирования комплексно решить поставленную задачу.</w:t>
      </w:r>
    </w:p>
    <w:p w:rsidR="005D70E6" w:rsidRPr="005D70E6" w:rsidRDefault="005D70E6" w:rsidP="005D70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 должны быть исчерпывающими для нахождения в справочной литературе необходимых сведений по тематике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0E6" w:rsidRPr="005D70E6" w:rsidRDefault="005D70E6" w:rsidP="005D70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Руководство </w:t>
      </w:r>
      <w:r w:rsidR="00005F25" w:rsidRPr="0000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</w:t>
      </w:r>
    </w:p>
    <w:p w:rsidR="005D70E6" w:rsidRPr="005D70E6" w:rsidRDefault="005D70E6" w:rsidP="005D70E6">
      <w:pPr>
        <w:widowControl w:val="0"/>
        <w:spacing w:after="120" w:line="482" w:lineRule="exact"/>
        <w:ind w:left="4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При подготовке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</w:t>
      </w:r>
      <w:r w:rsid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назнача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е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тся руководитель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.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Консультирование осуществляется в соответствии с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утвержденным расписанием консультаций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</w:t>
      </w:r>
    </w:p>
    <w:p w:rsidR="005D70E6" w:rsidRPr="005D70E6" w:rsidRDefault="005D70E6" w:rsidP="005D70E6">
      <w:pPr>
        <w:widowControl w:val="0"/>
        <w:spacing w:after="120" w:line="482" w:lineRule="exact"/>
        <w:ind w:left="4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Основными функциями руководителя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являются:</w:t>
      </w:r>
    </w:p>
    <w:p w:rsidR="005D70E6" w:rsidRPr="004652C8" w:rsidRDefault="005D70E6" w:rsidP="005D70E6">
      <w:pPr>
        <w:widowControl w:val="0"/>
        <w:numPr>
          <w:ilvl w:val="0"/>
          <w:numId w:val="12"/>
        </w:numPr>
        <w:spacing w:after="120" w:line="482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разработка индивидуальных заданий по утвержденным темам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(форма индивидуального задания представлена </w:t>
      </w:r>
      <w:r w:rsidRPr="0046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 Приложении </w:t>
      </w:r>
      <w:r w:rsidR="004652C8" w:rsidRPr="0046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А</w:t>
      </w:r>
      <w:r w:rsidRPr="00465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);</w:t>
      </w:r>
    </w:p>
    <w:p w:rsidR="005D70E6" w:rsidRPr="005D70E6" w:rsidRDefault="005D70E6" w:rsidP="00005F25">
      <w:pPr>
        <w:widowControl w:val="0"/>
        <w:numPr>
          <w:ilvl w:val="0"/>
          <w:numId w:val="12"/>
        </w:numPr>
        <w:spacing w:after="120" w:line="482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консультирование по вопросам содержания и последовательности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выполнения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курсовой работы</w:t>
      </w:r>
    </w:p>
    <w:p w:rsidR="005D70E6" w:rsidRPr="005D70E6" w:rsidRDefault="005D70E6" w:rsidP="005D70E6">
      <w:pPr>
        <w:widowControl w:val="0"/>
        <w:numPr>
          <w:ilvl w:val="0"/>
          <w:numId w:val="12"/>
        </w:numPr>
        <w:spacing w:after="120" w:line="482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оказание помощи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обучающемуся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 подборе необходимой литературы и источников;</w:t>
      </w:r>
    </w:p>
    <w:p w:rsidR="005D70E6" w:rsidRPr="005D70E6" w:rsidRDefault="005D70E6" w:rsidP="00005F25">
      <w:pPr>
        <w:widowControl w:val="0"/>
        <w:numPr>
          <w:ilvl w:val="0"/>
          <w:numId w:val="12"/>
        </w:numPr>
        <w:spacing w:after="120" w:line="482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контроль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за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ход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ом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выполнения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курсовой работы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;</w:t>
      </w:r>
    </w:p>
    <w:p w:rsidR="005D70E6" w:rsidRPr="005D70E6" w:rsidRDefault="005D70E6" w:rsidP="00005F25">
      <w:pPr>
        <w:widowControl w:val="0"/>
        <w:numPr>
          <w:ilvl w:val="0"/>
          <w:numId w:val="12"/>
        </w:numPr>
        <w:spacing w:after="120" w:line="482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подготовка письменного отзыва на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курсов</w:t>
      </w:r>
      <w:r w:rsid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ую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работ</w:t>
      </w:r>
      <w:r w:rsidR="00005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у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</w:t>
      </w:r>
    </w:p>
    <w:p w:rsidR="005D70E6" w:rsidRPr="005D70E6" w:rsidRDefault="005D70E6" w:rsidP="005D70E6">
      <w:pPr>
        <w:tabs>
          <w:tab w:val="left" w:pos="-426"/>
          <w:tab w:val="left" w:pos="142"/>
        </w:tabs>
        <w:spacing w:line="360" w:lineRule="auto"/>
        <w:ind w:left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16180097"/>
      <w:r w:rsidRPr="005D70E6">
        <w:rPr>
          <w:rFonts w:ascii="Times New Roman" w:hAnsi="Times New Roman" w:cs="Times New Roman"/>
          <w:sz w:val="28"/>
          <w:szCs w:val="28"/>
        </w:rPr>
        <w:t xml:space="preserve">Выполнение индивидуальных заданий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005F25" w:rsidRPr="00005F25">
        <w:rPr>
          <w:rFonts w:ascii="Times New Roman" w:hAnsi="Times New Roman" w:cs="Times New Roman"/>
          <w:sz w:val="28"/>
          <w:szCs w:val="28"/>
        </w:rPr>
        <w:t>курсовой работы</w:t>
      </w:r>
      <w:r w:rsidRPr="005D70E6">
        <w:rPr>
          <w:rFonts w:ascii="Times New Roman" w:hAnsi="Times New Roman" w:cs="Times New Roman"/>
          <w:sz w:val="28"/>
          <w:szCs w:val="28"/>
        </w:rPr>
        <w:t>. Не реже одного раза в неделю обучающийся должен отчитываться по выполненной работе перед руководителем К</w:t>
      </w:r>
      <w:r w:rsidR="00005F25">
        <w:rPr>
          <w:rFonts w:ascii="Times New Roman" w:hAnsi="Times New Roman" w:cs="Times New Roman"/>
          <w:sz w:val="28"/>
          <w:szCs w:val="28"/>
        </w:rPr>
        <w:t>Р</w:t>
      </w:r>
      <w:r w:rsidRPr="005D70E6">
        <w:rPr>
          <w:rFonts w:ascii="Times New Roman" w:hAnsi="Times New Roman" w:cs="Times New Roman"/>
          <w:sz w:val="28"/>
          <w:szCs w:val="28"/>
        </w:rPr>
        <w:t xml:space="preserve">, который на основе графика выполнения курсовой работы фиксирует степень готовности в процентах к объёму работы. В случае отставания от графика выполнения работы, обучающийся обязан представить письменное объяснение своему руководителю. </w:t>
      </w:r>
    </w:p>
    <w:p w:rsidR="00103E1C" w:rsidRDefault="00103E1C" w:rsidP="005D70E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6" w:rsidRPr="005D70E6" w:rsidRDefault="005D70E6" w:rsidP="005D70E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5D70E6" w:rsidRPr="005D70E6" w:rsidRDefault="005D70E6" w:rsidP="005D70E6">
      <w:pPr>
        <w:tabs>
          <w:tab w:val="left" w:pos="0"/>
          <w:tab w:val="left" w:pos="142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90985809"/>
      <w:bookmarkStart w:id="3" w:name="_Toc416180099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проверяет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пишет аргументированный отз</w:t>
      </w:r>
      <w:r w:rsidR="001055FE">
        <w:rPr>
          <w:rFonts w:ascii="Times New Roman" w:eastAsia="Times New Roman" w:hAnsi="Times New Roman" w:cs="Times New Roman"/>
          <w:sz w:val="28"/>
          <w:szCs w:val="28"/>
          <w:lang w:eastAsia="ru-RU"/>
        </w:rPr>
        <w:t>ыв в виде рецензии (</w:t>
      </w:r>
      <w:r w:rsidR="001055FE" w:rsidRPr="004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52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2"/>
      <w:bookmarkEnd w:id="3"/>
    </w:p>
    <w:p w:rsidR="005D70E6" w:rsidRPr="005D70E6" w:rsidRDefault="005D70E6" w:rsidP="005D70E6">
      <w:pPr>
        <w:tabs>
          <w:tab w:val="left" w:pos="0"/>
          <w:tab w:val="left" w:pos="142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90985811"/>
      <w:bookmarkStart w:id="5" w:name="_Toc416180101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рецензии должно быть отражено следующее:</w:t>
      </w:r>
      <w:bookmarkEnd w:id="4"/>
      <w:bookmarkEnd w:id="5"/>
    </w:p>
    <w:p w:rsidR="005D70E6" w:rsidRPr="005D70E6" w:rsidRDefault="005D70E6" w:rsidP="00005F25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90985812"/>
      <w:bookmarkStart w:id="7" w:name="_Toc416180102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</w:t>
      </w:r>
      <w:r w:rsidR="00005F25" w:rsidRPr="000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заданию;</w:t>
      </w:r>
      <w:bookmarkEnd w:id="6"/>
      <w:bookmarkEnd w:id="7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90985813"/>
      <w:bookmarkStart w:id="9" w:name="_Toc416180103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глубина, обоснованность темы;</w:t>
      </w:r>
      <w:bookmarkEnd w:id="8"/>
      <w:bookmarkEnd w:id="9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90985814"/>
      <w:bookmarkStart w:id="11" w:name="_Toc416180104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обучающегося при выполнении работы;</w:t>
      </w:r>
      <w:bookmarkEnd w:id="10"/>
      <w:bookmarkEnd w:id="11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90985815"/>
      <w:bookmarkStart w:id="13" w:name="_Toc416180105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обучающегося работать с литературой, проводить анализ и обобщение, делать выводы;</w:t>
      </w:r>
      <w:bookmarkEnd w:id="12"/>
      <w:bookmarkEnd w:id="13"/>
    </w:p>
    <w:p w:rsidR="005D70E6" w:rsidRPr="005D70E6" w:rsidRDefault="005D70E6" w:rsidP="00103E1C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4" w:name="_Toc390985817"/>
      <w:bookmarkStart w:id="15" w:name="_Toc416180107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предъявляемым к профессиональным компетенциям специалиста;</w:t>
      </w:r>
      <w:bookmarkEnd w:id="14"/>
      <w:bookmarkEnd w:id="15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6" w:name="_Toc390985818"/>
      <w:bookmarkStart w:id="17" w:name="_Toc416180108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 в случае их обнаружения</w:t>
      </w:r>
      <w:bookmarkEnd w:id="16"/>
      <w:bookmarkEnd w:id="17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оценка.</w:t>
      </w:r>
    </w:p>
    <w:p w:rsidR="00103E1C" w:rsidRDefault="00103E1C" w:rsidP="005D70E6">
      <w:pPr>
        <w:tabs>
          <w:tab w:val="left" w:pos="0"/>
          <w:tab w:val="left" w:pos="142"/>
        </w:tabs>
        <w:spacing w:after="0" w:line="360" w:lineRule="auto"/>
        <w:ind w:left="92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0"/>
          <w:tab w:val="left" w:pos="142"/>
        </w:tabs>
        <w:spacing w:after="0" w:line="360" w:lineRule="auto"/>
        <w:ind w:left="92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 Структура и содержание </w:t>
      </w:r>
      <w:r w:rsidR="00103E1C" w:rsidRPr="0010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</w:t>
      </w:r>
    </w:p>
    <w:p w:rsidR="005D70E6" w:rsidRPr="005D70E6" w:rsidRDefault="005D70E6" w:rsidP="005D70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</w:t>
      </w:r>
      <w:r w:rsid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расчетно-пояснительную записку. Объем пояснительной записки должен состоять из 30-35 страниц печатного текста.</w:t>
      </w:r>
    </w:p>
    <w:p w:rsidR="005D70E6" w:rsidRPr="005D70E6" w:rsidRDefault="005D70E6" w:rsidP="005D7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Текстовая часть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содержать:</w:t>
      </w:r>
    </w:p>
    <w:p w:rsidR="005D70E6" w:rsidRPr="005D70E6" w:rsidRDefault="005D70E6" w:rsidP="00103E1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24E4" w:rsidRPr="0046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52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2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70E6" w:rsidRPr="005D70E6" w:rsidRDefault="005D70E6" w:rsidP="005D70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курсового проекта.</w:t>
      </w:r>
    </w:p>
    <w:p w:rsidR="005D70E6" w:rsidRPr="005D70E6" w:rsidRDefault="00103E1C" w:rsidP="005D70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5D70E6" w:rsidRPr="005D70E6" w:rsidRDefault="00103E1C" w:rsidP="00103E1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асчётную часть </w:t>
      </w:r>
      <w:r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0E6" w:rsidRPr="005D70E6" w:rsidRDefault="005D70E6" w:rsidP="005D70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источников.</w:t>
      </w:r>
    </w:p>
    <w:p w:rsidR="005D70E6" w:rsidRPr="005D70E6" w:rsidRDefault="005D70E6" w:rsidP="005D70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5D70E6" w:rsidRPr="005D70E6" w:rsidRDefault="005D70E6" w:rsidP="005D70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5D70E6" w:rsidRPr="005D70E6" w:rsidRDefault="005D70E6" w:rsidP="00103E1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Рецензию руководителя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4BD" w:rsidRPr="00103E1C" w:rsidRDefault="00B354BD" w:rsidP="00103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D70E6" w:rsidRPr="005D70E6" w:rsidRDefault="005D70E6" w:rsidP="00B354B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Общие требования к изложению и стилю текста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При написании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курсовой работы</w:t>
      </w:r>
      <w:r w:rsid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очень важно не только то, как Вы раскроете тему, какие используете источники, но и язык, стиль, общая манера подачи содержания.</w:t>
      </w:r>
    </w:p>
    <w:p w:rsidR="005D70E6" w:rsidRPr="005D70E6" w:rsidRDefault="00103E1C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</w:t>
      </w:r>
      <w:r w:rsidRP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урсов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ая</w:t>
      </w:r>
      <w:r w:rsidRP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 </w:t>
      </w:r>
      <w:r w:rsidRP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долж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ен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соответствовать требованиям научного стиля текста. 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Для научного текста характерен формально-логический способ изложения. Изложение должно быть целостным и объединенным единой логической связью, поскольку преследует единую цель — обосновать и доказать ряд теоретических положений.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 научном тексте является лишним и ненужным: выражение эмоций, художественные красоты, пустопорожняя риторика. Используемые в нем средства выражения, прежде всего, должны отличаться точностью, смысловой ясностью. Ключевые слова научного текста - это не просто слова, а понятия. При написании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следует пользоваться понятийным аппаратом, т. е. установленной системой терминов, значение и смысл которых должны быть для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Вас не расплывчатыми, а четкими и ясными. 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Научная речь предполагает использование определенных фразеологических оборотов, слов-связок, вводных слов, назначение которых состоит в том, чтобы показать логическую связь данной части изложения с предыдущей и последующей или подчеркнуть рубрикацию текста. Так, вводные слова и обороты, например «итак», «таким образом», показывают, что данная часть текста служит обобщением изложенного выше. Слова и обороты «следовательно», «отсюда следует, что...» свидетельствуют о том, что между сказанным выше и тем, что будет сказано сейчас, существуют причинно-следственные отношения. Слова и обороты «вначале», «во-первых», «во-вторых», «прежде всего», «наконец», «в заключение сказанного» указывают на место излагаемой мысли или факта в логической структуре текста. Слова и обороты «однако», «тем не менее», «впрочем», «между тем» выражают наличие противоречия между только что сказанным и тем, что сейчас будет сказано.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Обороты «рассмотрим подробнее...» или «перейдем теперь к...» помогают более четкой рубрикации текста, поскольку подчеркивают переход к новой, не выделенной особой рубрикой части изложения.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Синтаксис научного текста отличается обилием сложных предложений. Именно сложные, в особенности сложноподчиненные предложения способны адекватно передавать логические механизмы научной аргументации и причинно-следственные связи, занимающие важнейшее место в научном тексте. Сплошной поток простых предложений производит впечатление примитивности и смысловой бедности изложения. Однако следует избегать слишком длинных, запутанных и громоздких сложных предложений, читая которые, к концу забываешь, о чем говорилось вначале.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предпочтениями, индивидуальными особенностями речи и стиля, эмоциональными оценками. Такой эффект отстраненности, безличного монолога достигается рядом синтаксических и стилистических средств, например, использованием безличных и неопределенно-личных конструкций, конструкций с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краткими страдательными причастиями,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как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например, «выявлено несколько новых принципов», ведением изложения от третьего лица и т. д. Кроме того, особенностью современного научного текста является почти полное исключение из употребления личного местоимения первого лица единственного числа — «я». </w:t>
      </w:r>
    </w:p>
    <w:p w:rsidR="005D70E6" w:rsidRPr="005D70E6" w:rsidRDefault="005D70E6" w:rsidP="005D70E6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 процессе подготовки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 качестве примера можно порекомендовать использовать следующие функционально-синтаксические и специальные лексические средства:</w:t>
      </w:r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16180119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указывающие на последовательность изложения: вначале; прежде всего; затем; во-первых (во-вторых и т. д.); впоследствии; после;</w:t>
      </w:r>
      <w:bookmarkEnd w:id="18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16180120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указывающие на противопоставление отдельных тезисов изложения: однако; в то же время, между тем, тогда как; тем не менее;</w:t>
      </w:r>
      <w:bookmarkEnd w:id="19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416180121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указывающие на наличие причинно-следственных отношений: следовательно; поэтому; потому что; благодаря; сообразуясь с; вследствие;</w:t>
      </w:r>
      <w:bookmarkEnd w:id="20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16180122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отражающие переход изложения от одной мысли к другой: прежде чем; обратимся к; рассмотрим, как; остановимся на; подчеркнем следующее;</w:t>
      </w:r>
      <w:bookmarkEnd w:id="21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16180123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подытоживающие изложение или часть изложения: итак; таким образом; значит; в заключение отметим; на основе сказанного; следовательно.</w:t>
      </w:r>
      <w:bookmarkEnd w:id="22"/>
    </w:p>
    <w:p w:rsidR="005D70E6" w:rsidRPr="005D70E6" w:rsidRDefault="005D70E6" w:rsidP="005D70E6">
      <w:pPr>
        <w:widowControl w:val="0"/>
        <w:tabs>
          <w:tab w:val="left" w:pos="746"/>
        </w:tabs>
        <w:spacing w:after="0" w:line="48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Кроме того, в качестве рассматриваемых средств в ряде случаев могут выступать местоимения, прилагательные и причастия, как-то: данный; этот; эти; такая; названные; упомянутые; указанные.</w:t>
      </w:r>
    </w:p>
    <w:p w:rsidR="00487CCB" w:rsidRDefault="00487CCB" w:rsidP="00487CCB">
      <w:pPr>
        <w:widowControl w:val="0"/>
        <w:tabs>
          <w:tab w:val="left" w:pos="74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ab/>
      </w:r>
    </w:p>
    <w:p w:rsidR="005D70E6" w:rsidRDefault="00487CCB" w:rsidP="00487CCB">
      <w:pPr>
        <w:widowControl w:val="0"/>
        <w:tabs>
          <w:tab w:val="left" w:pos="74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ab/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 содержании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103E1C" w:rsidRPr="00103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курсовой работы</w:t>
      </w:r>
      <w:r w:rsidR="005D70E6" w:rsidRPr="005D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не допускается применять:</w:t>
      </w:r>
    </w:p>
    <w:p w:rsidR="00487CCB" w:rsidRPr="00487CCB" w:rsidRDefault="00487CCB" w:rsidP="00487CCB">
      <w:pPr>
        <w:widowControl w:val="0"/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416180124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 разговорной речи, произвольные словообразования, в том числе профессионализмы;</w:t>
      </w:r>
      <w:bookmarkEnd w:id="23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416180125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научные термины, близкие по своему значению для обозначения одного и того же понятия;</w:t>
      </w:r>
      <w:bookmarkEnd w:id="24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416180126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слова и термины — при наличии русскоязычных аналогов;</w:t>
      </w:r>
      <w:bookmarkEnd w:id="25"/>
    </w:p>
    <w:p w:rsidR="005D70E6" w:rsidRPr="005D70E6" w:rsidRDefault="005D70E6" w:rsidP="005D70E6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16180127"/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сокращения обозначений единиц физических величин — при их употреблении без цифр (кроме единиц физических величин в таблицах и в расшифровках буквенных обозначений, входящих в формулы).</w:t>
      </w:r>
      <w:bookmarkEnd w:id="26"/>
    </w:p>
    <w:p w:rsidR="005D70E6" w:rsidRPr="005D70E6" w:rsidRDefault="005D70E6" w:rsidP="005D70E6">
      <w:pPr>
        <w:tabs>
          <w:tab w:val="left" w:pos="91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1C" w:rsidRPr="005D70E6" w:rsidRDefault="00103E1C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E6" w:rsidRPr="005D70E6" w:rsidRDefault="005D70E6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2. ТРЕБОВАНИЯ К ОФОРМЛЕНИЮ КУРСОВО</w:t>
      </w:r>
      <w:r w:rsidR="0010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D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5D70E6" w:rsidRPr="005D70E6" w:rsidRDefault="005D70E6" w:rsidP="005D70E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2.1Общие требования</w:t>
      </w:r>
    </w:p>
    <w:p w:rsidR="005D70E6" w:rsidRPr="005D70E6" w:rsidRDefault="005D70E6" w:rsidP="005D70E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объему </w:t>
      </w:r>
      <w:r w:rsidR="00103E1C" w:rsidRPr="00103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курсовой работы </w:t>
      </w:r>
      <w:r w:rsidRPr="005D7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должна быть не менее 30 страниц печатного текста (приложения не входят в это число). </w:t>
      </w:r>
    </w:p>
    <w:p w:rsidR="005D70E6" w:rsidRPr="005D70E6" w:rsidRDefault="00850E49" w:rsidP="005D70E6">
      <w:pPr>
        <w:shd w:val="clear" w:color="auto" w:fill="FFFFFF"/>
        <w:spacing w:after="0" w:line="360" w:lineRule="auto"/>
        <w:ind w:left="14" w:right="5" w:firstLine="706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850E49">
        <w:rPr>
          <w:rFonts w:ascii="Times New Roman" w:eastAsia="Times New Roman" w:hAnsi="Times New Roman" w:cs="Times New Roman"/>
          <w:sz w:val="28"/>
          <w:szCs w:val="26"/>
          <w:lang w:eastAsia="ru-RU"/>
        </w:rPr>
        <w:t>урсов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r w:rsidRPr="00850E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</w:t>
      </w:r>
      <w:r w:rsidR="005D70E6" w:rsidRPr="005D70E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должна быть распечатана на принтере, на листах бумаги формата А4 (210 </w:t>
      </w:r>
      <w:r w:rsidR="005D70E6" w:rsidRPr="005D70E6">
        <w:rPr>
          <w:rFonts w:ascii="Times New Roman" w:eastAsia="Times New Roman" w:hAnsi="Times New Roman" w:cs="Times New Roman"/>
          <w:sz w:val="28"/>
          <w:szCs w:val="26"/>
          <w:lang w:eastAsia="ru-RU"/>
        </w:rPr>
        <w:sym w:font="Symbol" w:char="F0B4"/>
      </w:r>
      <w:r w:rsidR="005D70E6" w:rsidRPr="005D70E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297 мм), с одной стороны листа и </w:t>
      </w:r>
      <w:r w:rsidR="005D70E6" w:rsidRPr="005D70E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заключена в папку.</w:t>
      </w:r>
    </w:p>
    <w:p w:rsidR="005D70E6" w:rsidRPr="005D70E6" w:rsidRDefault="005D70E6" w:rsidP="005D70E6">
      <w:pPr>
        <w:spacing w:after="0" w:line="360" w:lineRule="auto"/>
        <w:ind w:firstLine="685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5D70E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Для основного текста необходимо использовать шрифт 14 строчный с интервалом 1,5, </w:t>
      </w:r>
      <w:r w:rsidRPr="005D70E6">
        <w:rPr>
          <w:rFonts w:ascii="Times New Roman" w:eastAsia="Calibri" w:hAnsi="Times New Roman" w:cs="Times New Roman"/>
          <w:i/>
          <w:spacing w:val="-6"/>
          <w:sz w:val="28"/>
          <w:szCs w:val="28"/>
          <w:lang w:val="en-US" w:eastAsia="ru-RU"/>
        </w:rPr>
        <w:t>Times</w:t>
      </w:r>
      <w:r w:rsidRPr="005D70E6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Pr="005D70E6">
        <w:rPr>
          <w:rFonts w:ascii="Times New Roman" w:eastAsia="Calibri" w:hAnsi="Times New Roman" w:cs="Times New Roman"/>
          <w:i/>
          <w:spacing w:val="-6"/>
          <w:sz w:val="28"/>
          <w:szCs w:val="28"/>
          <w:lang w:val="en-US" w:eastAsia="ru-RU"/>
        </w:rPr>
        <w:t>New</w:t>
      </w:r>
      <w:r w:rsidRPr="005D70E6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Pr="005D70E6">
        <w:rPr>
          <w:rFonts w:ascii="Times New Roman" w:eastAsia="Calibri" w:hAnsi="Times New Roman" w:cs="Times New Roman"/>
          <w:i/>
          <w:spacing w:val="-6"/>
          <w:sz w:val="28"/>
          <w:szCs w:val="28"/>
          <w:lang w:val="en-US" w:eastAsia="ru-RU"/>
        </w:rPr>
        <w:t>Roman</w:t>
      </w:r>
      <w:r w:rsidRPr="005D70E6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. </w:t>
      </w:r>
      <w:r w:rsidRPr="005D70E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Названия разделов (заглавными) и подразделов </w:t>
      </w:r>
      <w:r w:rsidRPr="005D70E6">
        <w:rPr>
          <w:rFonts w:ascii="Times New Roman" w:eastAsia="Calibri" w:hAnsi="Times New Roman" w:cs="Times New Roman"/>
          <w:spacing w:val="-6"/>
          <w:w w:val="200"/>
          <w:sz w:val="28"/>
          <w:szCs w:val="28"/>
          <w:lang w:eastAsia="ru-RU"/>
        </w:rPr>
        <w:t>-</w:t>
      </w:r>
      <w:r w:rsidRPr="005D70E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жирный шрифт 14, для пунктов подраздела и подпунктов </w:t>
      </w:r>
      <w:r w:rsidRPr="005D70E6">
        <w:rPr>
          <w:rFonts w:ascii="Times New Roman" w:eastAsia="Calibri" w:hAnsi="Times New Roman" w:cs="Times New Roman"/>
          <w:spacing w:val="-6"/>
          <w:w w:val="200"/>
          <w:sz w:val="28"/>
          <w:szCs w:val="28"/>
          <w:lang w:eastAsia="ru-RU"/>
        </w:rPr>
        <w:t>-</w:t>
      </w:r>
      <w:r w:rsidRPr="005D70E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шрифт строчный 14. </w:t>
      </w:r>
    </w:p>
    <w:p w:rsidR="005D70E6" w:rsidRPr="005D70E6" w:rsidRDefault="005D70E6" w:rsidP="005D70E6">
      <w:pPr>
        <w:shd w:val="clear" w:color="auto" w:fill="FFFFFF"/>
        <w:spacing w:after="0" w:line="360" w:lineRule="auto"/>
        <w:ind w:left="10" w:right="53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Страницы нумеруются от титульного листа и до последнего, включая приложения. Цифра 1 на титульном листе не ставится. Нумерация страниц выполняется арабскими цифрами</w:t>
      </w: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D5B" w:rsidRDefault="00C25D5B" w:rsidP="005D7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полей обычные, в мм: левое - 30, правое - 15, верхнее - 20, нижнее - 20.</w:t>
      </w:r>
    </w:p>
    <w:p w:rsidR="005D70E6" w:rsidRPr="005D70E6" w:rsidRDefault="005D70E6" w:rsidP="005D7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в тексте начинаются отступом, равным  15 мм.  </w:t>
      </w:r>
    </w:p>
    <w:p w:rsidR="005D70E6" w:rsidRPr="005D70E6" w:rsidRDefault="005D70E6" w:rsidP="005D70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текст документа разбивается на разделы, пункты и подпункты. Каждый раздел начинается с нового листа.</w:t>
      </w:r>
    </w:p>
    <w:p w:rsidR="005D70E6" w:rsidRPr="006154BC" w:rsidRDefault="005D70E6" w:rsidP="005D70E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Оформление заголовков</w:t>
      </w:r>
    </w:p>
    <w:p w:rsidR="00A66C3A" w:rsidRPr="00A66C3A" w:rsidRDefault="00A66C3A" w:rsidP="00A6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разделов записывают прописными буквами по центру. Заголовки подразделов записывают строчными буквами, кроме первой прописной с красной строки. Знаки препинания в заголовках не ставятся. Если заголовок состоит из двух предложений, то их разделяют точкой. Перенос слов в заголовках не допускается. Заголовки разделов нумеруются арабскими цифрами с точкой. Заголовки подразделов также нумеруются арабскими цифрами, номер заголовка состоит из номера раздела и номера подраздела. Заголовки выделяются полужирным начертанием шрифта.</w:t>
      </w:r>
    </w:p>
    <w:p w:rsidR="00DA7CD8" w:rsidRDefault="00DA7CD8" w:rsidP="00487C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заголовком раздела и заголовком подраздела - 2 интервала; между заго</w:t>
      </w:r>
      <w:r w:rsidR="00487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ловком и текстом - 3 интервала.</w:t>
      </w:r>
    </w:p>
    <w:p w:rsidR="00A66C3A" w:rsidRPr="00A66C3A" w:rsidRDefault="00A66C3A" w:rsidP="00A6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«Содержание», «Введение», «Заключение», «Список </w:t>
      </w:r>
      <w:r w:rsidR="00C25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Pr="00A66C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нумеруются.</w:t>
      </w:r>
    </w:p>
    <w:p w:rsidR="00C25D5B" w:rsidRDefault="00C25D5B" w:rsidP="00DA7CD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6" w:rsidRDefault="005D70E6" w:rsidP="00DA7CD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 Оформление содержания</w:t>
      </w:r>
    </w:p>
    <w:p w:rsidR="000F50DC" w:rsidRPr="000F50DC" w:rsidRDefault="000F50DC" w:rsidP="000F50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</w:t>
      </w:r>
      <w:r w:rsidRPr="000F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по центу прописными буквами</w:t>
      </w:r>
      <w:r w:rsidRPr="000F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жирным шрифтом. В содержание включают номера и наименования разделов и подразделов с указанием номеров листов. Наименования разделов и подразделов записывают строчными буквами, начиная с прописной буквы.</w:t>
      </w:r>
    </w:p>
    <w:p w:rsidR="005D70E6" w:rsidRDefault="005D70E6" w:rsidP="000F50D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Оформление иллюстраций</w:t>
      </w:r>
    </w:p>
    <w:p w:rsidR="000F50DC" w:rsidRDefault="000F50DC" w:rsidP="000F5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иллюстраций больше одной, то их нумеруют арабскими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фрами в пределах раздела</w:t>
      </w:r>
      <w:r w:rsidRPr="000F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Ссылки на рисунки делают следующего вида: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Рис.1.5»</w:t>
      </w:r>
      <w:r w:rsidRPr="000F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F77" w:rsidRPr="00057F77">
        <w:rPr>
          <w:rFonts w:ascii="Times New Roman" w:hAnsi="Times New Roman" w:cs="Times New Roman"/>
          <w:sz w:val="28"/>
          <w:szCs w:val="28"/>
        </w:rPr>
        <w:t xml:space="preserve"> При ссылках на иллюстрации следует писать «.</w:t>
      </w:r>
      <w:r w:rsidR="00057F77">
        <w:rPr>
          <w:rFonts w:ascii="Times New Roman" w:hAnsi="Times New Roman" w:cs="Times New Roman"/>
          <w:sz w:val="28"/>
          <w:szCs w:val="28"/>
        </w:rPr>
        <w:t>.. в соответствии с рисунком 1.5</w:t>
      </w:r>
      <w:r w:rsidR="00057F77" w:rsidRPr="00057F77">
        <w:rPr>
          <w:rFonts w:ascii="Times New Roman" w:hAnsi="Times New Roman" w:cs="Times New Roman"/>
          <w:sz w:val="28"/>
          <w:szCs w:val="28"/>
        </w:rPr>
        <w:t>».</w:t>
      </w:r>
    </w:p>
    <w:p w:rsidR="00057F77" w:rsidRPr="00057F77" w:rsidRDefault="00057F77" w:rsidP="00057F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нумерация иллюстраций в пределах всего документа.</w:t>
      </w:r>
    </w:p>
    <w:p w:rsidR="00057F77" w:rsidRDefault="000F50DC" w:rsidP="00057F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могут иметь тематический заголовок, который размещают над рисунком. </w:t>
      </w:r>
      <w:r w:rsid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2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57F77" w:rsidRPr="0005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1.1 - Схема электрическая принципиальная</w:t>
      </w:r>
      <w:r w:rsidR="00057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7F77" w:rsidRPr="0005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F77" w:rsidRPr="00057F77" w:rsidRDefault="00057F77" w:rsidP="00057F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пояснительной записки имеется иллюстрация, на которой изображены составные части изделия, то на этой иллюстрации должны быть указаны  номера позиций этих составных частей  в пределах данной иллюстрации. Расшифровка номеров позиций приводится в подрисуночном тексте.</w:t>
      </w:r>
    </w:p>
    <w:p w:rsidR="000F50DC" w:rsidRPr="000F50DC" w:rsidRDefault="000F50DC" w:rsidP="00057F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качестве иллюстрации выступает блок-схема, которая переносится на другой лист, то под первой частью пишут «Рис.  » под последующими частями блок-схемы пишут «Продолжение рис.   ».</w:t>
      </w:r>
    </w:p>
    <w:p w:rsidR="005D70E6" w:rsidRDefault="005D70E6" w:rsidP="00057F7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Оформление таблиц</w:t>
      </w:r>
    </w:p>
    <w:p w:rsidR="00057F77" w:rsidRPr="00057F77" w:rsidRDefault="00057F77" w:rsidP="0005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строк таблицы должна быть не менее 8 мм. </w:t>
      </w:r>
    </w:p>
    <w:p w:rsidR="00057F77" w:rsidRPr="00057F77" w:rsidRDefault="00057F77" w:rsidP="0005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таблиц несколько, их нумеруют арабскими цифрами в пределах всего документа. На все таблицы документа должны быть ссылки в тексте. Слово «таблица» пишется слева над таблицей. Таблица может иметь название.</w:t>
      </w:r>
    </w:p>
    <w:p w:rsidR="00057F77" w:rsidRPr="00057F77" w:rsidRDefault="00057F77" w:rsidP="0005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граф и строк таблицы пишутся с прописной буквы. Подзаголовки граф пишут со строчной буквы, если они составляют одно предложение с заголовком и с прописной буквы, если они имеют самостоятельное значение. Заголовки и подзаголовки граф указывают в ед. числе. В конце заголовков и подзаголовков таблиц точки не ставят. При необходимости допускается перпендикулярное расположение заголовков граф.</w:t>
      </w:r>
      <w:r w:rsidRPr="00057F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таблиц допускается печатать через одинарный интервал.</w:t>
      </w:r>
    </w:p>
    <w:p w:rsidR="00057F77" w:rsidRPr="00057F77" w:rsidRDefault="00057F77" w:rsidP="0005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Числа в графах таблиц должны проставляться так, чтобы разряды чисел во всей графе были расположены один под другим. В пределах одной графы числа должны записываться с одинаковой степенью точности. Единицы измерения указывают либо в заголовке графы, либо, если они одинаковы для всех показателей, в заголовке таблицы. </w:t>
      </w:r>
    </w:p>
    <w:p w:rsidR="00057F77" w:rsidRPr="00057F77" w:rsidRDefault="00057F77" w:rsidP="0005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057F77" w:rsidRPr="00057F77" w:rsidRDefault="00057F77" w:rsidP="00057F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1 -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458"/>
        <w:gridCol w:w="2458"/>
        <w:gridCol w:w="2458"/>
      </w:tblGrid>
      <w:tr w:rsidR="00057F77" w:rsidRPr="00057F77" w:rsidTr="005D6DB3"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Вес, кг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057F77" w:rsidRPr="00057F77" w:rsidTr="005D6DB3"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Кресло-мешок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ind w:right="9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ind w:right="85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057F77" w:rsidRPr="00057F77" w:rsidTr="005D6DB3"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«Сити»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ind w:right="9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ind w:right="85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58" w:type="dxa"/>
          </w:tcPr>
          <w:p w:rsidR="00057F77" w:rsidRPr="00057F77" w:rsidRDefault="00057F77" w:rsidP="00057F77">
            <w:pPr>
              <w:spacing w:after="0" w:line="36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12 999,90</w:t>
            </w:r>
          </w:p>
        </w:tc>
      </w:tr>
    </w:tbl>
    <w:p w:rsidR="00057F77" w:rsidRDefault="00057F77" w:rsidP="0005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F77" w:rsidRDefault="00057F77" w:rsidP="0005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таблица не входит на один лист, то ее делят на части и размещают на нескольких листах, при этом в каждой части таблицы повторяют головку и боковик. Слово «таблица» пишется один раз над первой частью. Над другими частями пишут «Продолжение таблицы».</w:t>
      </w:r>
    </w:p>
    <w:p w:rsidR="00057F77" w:rsidRPr="00057F77" w:rsidRDefault="00057F77" w:rsidP="00057F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помещать таблицу вдоль длинной стороны листа пояснительной записки.</w:t>
      </w:r>
    </w:p>
    <w:p w:rsidR="00232643" w:rsidRPr="00232643" w:rsidRDefault="00232643" w:rsidP="002326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таблицы должны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тексте, при этом слово « таблица»</w:t>
      </w:r>
      <w:r w:rsidRPr="002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пишут полностью, например: «</w:t>
      </w:r>
      <w:r w:rsidRPr="00232643">
        <w:rPr>
          <w:rFonts w:ascii="Times New Roman" w:eastAsia="Times New Roman" w:hAnsi="Times New Roman" w:cs="Times New Roman"/>
          <w:sz w:val="28"/>
          <w:szCs w:val="28"/>
          <w:lang w:eastAsia="ru-RU"/>
        </w:rPr>
        <w:t>... данные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асчётов приведены в таблице 3.5»</w:t>
      </w:r>
      <w:r w:rsidRPr="00232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36D" w:rsidRDefault="00E5236D" w:rsidP="0023264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6" w:rsidRDefault="005D70E6" w:rsidP="0023264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Оформление формул</w:t>
      </w:r>
    </w:p>
    <w:p w:rsidR="00232643" w:rsidRPr="00232643" w:rsidRDefault="00232643" w:rsidP="00232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формул больше одной, то они нумеруются арабскими цифрами. Номер записывают в круглых скобках с правой стороны страницы на уровне формулы. В пределах всего документа формулы имеют сквозную нумерацию.</w:t>
      </w:r>
    </w:p>
    <w:p w:rsidR="00232643" w:rsidRPr="00232643" w:rsidRDefault="00232643" w:rsidP="00232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символов и числовых коэффициентов, входящих в формулу, должны быть приведены непосредственно под формулой. Значение каждого символа читают с новой строки в той последовательности, в которой они приведены в формуле. Первая строка расшифровки должна начинаться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«где»</w:t>
      </w:r>
      <w:r w:rsidRPr="002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двоеточия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него</w:t>
      </w:r>
      <w:r w:rsidRPr="002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5A7" w:rsidRPr="005D70E6" w:rsidRDefault="003E25A7" w:rsidP="003E25A7">
      <w:pPr>
        <w:tabs>
          <w:tab w:val="left" w:pos="540"/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5D70E6">
        <w:rPr>
          <w:rFonts w:ascii="Times New Roman" w:hAnsi="Times New Roman" w:cs="Times New Roman"/>
          <w:sz w:val="28"/>
          <w:szCs w:val="28"/>
        </w:rPr>
        <w:t>Потери активной мощности:</w:t>
      </w:r>
    </w:p>
    <w:p w:rsidR="003E25A7" w:rsidRPr="003E25A7" w:rsidRDefault="003E25A7" w:rsidP="003E25A7">
      <w:pPr>
        <w:tabs>
          <w:tab w:val="left" w:pos="540"/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0E6">
        <w:rPr>
          <w:rFonts w:ascii="Times New Roman" w:hAnsi="Times New Roman" w:cs="Times New Roman"/>
          <w:i/>
          <w:iCs/>
          <w:sz w:val="28"/>
          <w:szCs w:val="28"/>
        </w:rPr>
        <w:lastRenderedPageBreak/>
        <w:t>ΔР = 0,02*</w:t>
      </w:r>
      <w:r w:rsidRPr="005D70E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D70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нн</w:t>
      </w:r>
      <w:r w:rsidRPr="005D70E6">
        <w:rPr>
          <w:rFonts w:ascii="Times New Roman" w:hAnsi="Times New Roman" w:cs="Times New Roman"/>
          <w:i/>
          <w:iCs/>
          <w:sz w:val="28"/>
          <w:szCs w:val="28"/>
        </w:rPr>
        <w:t xml:space="preserve"> = 0,02*322,68 = 6,45 кВт,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3E25A7">
        <w:rPr>
          <w:rFonts w:ascii="Times New Roman" w:hAnsi="Times New Roman" w:cs="Times New Roman"/>
          <w:sz w:val="28"/>
          <w:szCs w:val="28"/>
        </w:rPr>
        <w:t>(1.1)</w:t>
      </w:r>
    </w:p>
    <w:p w:rsidR="003E25A7" w:rsidRPr="005D70E6" w:rsidRDefault="003E25A7" w:rsidP="003E25A7">
      <w:pPr>
        <w:tabs>
          <w:tab w:val="left" w:pos="540"/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0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0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70E6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r w:rsidRPr="005D70E6">
        <w:rPr>
          <w:rFonts w:ascii="Times New Roman" w:hAnsi="Times New Roman" w:cs="Times New Roman"/>
          <w:sz w:val="28"/>
          <w:szCs w:val="28"/>
        </w:rPr>
        <w:t xml:space="preserve"> – мощность на шинах низкого напряжения, </w:t>
      </w:r>
      <w:r w:rsidRPr="005D70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70E6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r w:rsidRPr="005D70E6">
        <w:rPr>
          <w:rFonts w:ascii="Times New Roman" w:hAnsi="Times New Roman" w:cs="Times New Roman"/>
          <w:sz w:val="28"/>
          <w:szCs w:val="28"/>
        </w:rPr>
        <w:t xml:space="preserve"> = </w:t>
      </w:r>
      <w:r w:rsidRPr="005D70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70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3E25A7">
        <w:rPr>
          <w:rFonts w:ascii="Times New Roman" w:hAnsi="Times New Roman" w:cs="Times New Roman"/>
          <w:sz w:val="28"/>
          <w:szCs w:val="28"/>
          <w:vertAlign w:val="subscript"/>
        </w:rPr>
        <w:t xml:space="preserve"> кВа</w:t>
      </w:r>
      <w:r w:rsidRPr="005D70E6">
        <w:rPr>
          <w:rFonts w:ascii="Times New Roman" w:hAnsi="Times New Roman" w:cs="Times New Roman"/>
          <w:sz w:val="28"/>
          <w:szCs w:val="28"/>
        </w:rPr>
        <w:t>.</w:t>
      </w:r>
    </w:p>
    <w:p w:rsidR="00232643" w:rsidRDefault="003E25A7" w:rsidP="002326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5A7">
        <w:rPr>
          <w:rFonts w:ascii="Times New Roman" w:hAnsi="Times New Roman" w:cs="Times New Roman"/>
          <w:sz w:val="28"/>
          <w:szCs w:val="28"/>
        </w:rPr>
        <w:t>Ссылки в тексте на номер формулы дают в скобках, например, «... в формуле (1.1)».</w:t>
      </w:r>
    </w:p>
    <w:p w:rsidR="005D70E6" w:rsidRPr="000F50DC" w:rsidRDefault="005D70E6" w:rsidP="000C6800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Оформление списка источников</w:t>
      </w:r>
    </w:p>
    <w:p w:rsidR="00A34D49" w:rsidRPr="00A34D49" w:rsidRDefault="00A34D49" w:rsidP="00A34D49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Источники располагаются в алфавитном порядке. Список </w:t>
      </w:r>
      <w:r w:rsidR="00C25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источников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должен быть оформлен единообразно с соблюдением государственного стандарта на библиографическое описание документа (Межгосударственный стандарт ГОСТ 7.1-2003 "Система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составления").</w:t>
      </w:r>
    </w:p>
    <w:p w:rsidR="00A34D49" w:rsidRPr="00A34D49" w:rsidRDefault="00A34D49" w:rsidP="00A34D49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Структура библиографической записи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: 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ФИО автора. Наименование: статус. - Место издания: издательство. - Год, кол-во страниц. </w:t>
      </w:r>
    </w:p>
    <w:p w:rsidR="00A34D49" w:rsidRPr="00A34D49" w:rsidRDefault="00A34D49" w:rsidP="00A34D49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Если авторов несколько, то их перечисляют в алфавитном порядке через запятую. Если авторов более 3, то пишут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: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фамили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я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первого и др. </w:t>
      </w:r>
    </w:p>
    <w:p w:rsidR="00A34D49" w:rsidRPr="00A34D49" w:rsidRDefault="00A34D49" w:rsidP="005F5EFB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Пример:</w:t>
      </w:r>
    </w:p>
    <w:p w:rsidR="00A34D49" w:rsidRPr="005F5EFB" w:rsidRDefault="00A34D49" w:rsidP="005F5EFB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 В.П. Расчет и проектирование схем электроснабжения. – М.: Форум, 2005, 214с.</w:t>
      </w:r>
    </w:p>
    <w:p w:rsidR="00A34D49" w:rsidRPr="005F5EFB" w:rsidRDefault="00A34D49" w:rsidP="005F5EFB">
      <w:pPr>
        <w:pStyle w:val="a6"/>
        <w:widowControl w:val="0"/>
        <w:numPr>
          <w:ilvl w:val="0"/>
          <w:numId w:val="17"/>
        </w:numPr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F5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Макарова С.В. Информатика. - СПб.: Наука и техника. - 2001, с. 20-50.</w:t>
      </w:r>
    </w:p>
    <w:p w:rsidR="00A34D49" w:rsidRPr="00A34D49" w:rsidRDefault="00A34D49" w:rsidP="00A34D49">
      <w:pPr>
        <w:widowControl w:val="0"/>
        <w:shd w:val="clear" w:color="auto" w:fill="FFFFFF"/>
        <w:tabs>
          <w:tab w:val="left" w:pos="746"/>
        </w:tabs>
        <w:spacing w:after="0" w:line="360" w:lineRule="auto"/>
        <w:ind w:left="1224" w:hanging="4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A34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Оформление статьи из журнала:</w:t>
      </w: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Автор, название статьи, год издания, номер и страницы журнала, на которых размещена статья.</w:t>
      </w:r>
    </w:p>
    <w:p w:rsidR="00A34D49" w:rsidRPr="00A34D49" w:rsidRDefault="00A34D49" w:rsidP="00A34D49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Пример:</w:t>
      </w:r>
    </w:p>
    <w:p w:rsidR="00A34D49" w:rsidRPr="00A34D49" w:rsidRDefault="00A34D49" w:rsidP="00A34D49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Боярцева, В.К. Факторы экономического роста [Текст] /В.К. Боярцева // Экономический вестник. – 2010. - №5(12). – С. 15 – 20. </w:t>
      </w:r>
    </w:p>
    <w:p w:rsidR="00A34D49" w:rsidRPr="00A34D49" w:rsidRDefault="00A34D49" w:rsidP="00A34D49">
      <w:pPr>
        <w:widowControl w:val="0"/>
        <w:shd w:val="clear" w:color="auto" w:fill="FFFFFF"/>
        <w:tabs>
          <w:tab w:val="left" w:pos="746"/>
        </w:tabs>
        <w:spacing w:after="0" w:line="360" w:lineRule="auto"/>
        <w:ind w:left="1224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A34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Оформление словарей:</w:t>
      </w:r>
    </w:p>
    <w:p w:rsidR="00A34D49" w:rsidRPr="00A34D49" w:rsidRDefault="00A34D49" w:rsidP="00A34D49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Пример:</w:t>
      </w:r>
    </w:p>
    <w:p w:rsidR="00A34D49" w:rsidRPr="00A34D49" w:rsidRDefault="00A34D49" w:rsidP="00A34D49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Власов, О.И. Толковый словарь [Текст] /О.И. Власов. - М.: Дрофа, 2010. – 1020 с.</w:t>
      </w:r>
    </w:p>
    <w:p w:rsidR="00A34D49" w:rsidRPr="00A34D49" w:rsidRDefault="00A34D49" w:rsidP="00A34D49">
      <w:pPr>
        <w:widowControl w:val="0"/>
        <w:shd w:val="clear" w:color="auto" w:fill="FFFFFF"/>
        <w:tabs>
          <w:tab w:val="left" w:pos="746"/>
        </w:tabs>
        <w:spacing w:after="0" w:line="360" w:lineRule="auto"/>
        <w:ind w:left="1224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A34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Оформление электронных ресурсов:</w:t>
      </w:r>
    </w:p>
    <w:p w:rsidR="00A34D49" w:rsidRPr="00F339FB" w:rsidRDefault="00A34D49" w:rsidP="00A34D49">
      <w:pPr>
        <w:widowControl w:val="0"/>
        <w:numPr>
          <w:ilvl w:val="2"/>
          <w:numId w:val="18"/>
        </w:numPr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34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Словарь юридических терминов [Электронный ресурс]. – http://....</w:t>
      </w:r>
    </w:p>
    <w:p w:rsidR="00F339FB" w:rsidRPr="00F339FB" w:rsidRDefault="00F339FB" w:rsidP="00F339FB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39FB">
        <w:rPr>
          <w:rFonts w:ascii="Times New Roman" w:hAnsi="Times New Roman" w:cs="Times New Roman"/>
          <w:sz w:val="28"/>
          <w:szCs w:val="28"/>
        </w:rPr>
        <w:t xml:space="preserve">Пример оформления списка источников приведен в приложении </w:t>
      </w:r>
      <w:r w:rsidR="00487CCB">
        <w:rPr>
          <w:rFonts w:ascii="Times New Roman" w:hAnsi="Times New Roman" w:cs="Times New Roman"/>
          <w:sz w:val="28"/>
          <w:szCs w:val="28"/>
        </w:rPr>
        <w:t>И</w:t>
      </w:r>
      <w:r w:rsidRPr="00F339FB">
        <w:rPr>
          <w:rFonts w:ascii="Times New Roman" w:hAnsi="Times New Roman" w:cs="Times New Roman"/>
          <w:sz w:val="28"/>
          <w:szCs w:val="28"/>
        </w:rPr>
        <w:t>.</w:t>
      </w:r>
    </w:p>
    <w:p w:rsidR="005D70E6" w:rsidRDefault="00F339FB" w:rsidP="005D70E6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5D70E6" w:rsidRPr="000F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Оформление приложений</w:t>
      </w:r>
    </w:p>
    <w:p w:rsidR="00F339FB" w:rsidRPr="00F339FB" w:rsidRDefault="00F339FB" w:rsidP="00F339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пояснительной записке </w:t>
      </w:r>
      <w:r w:rsidR="00C25D5B">
        <w:rPr>
          <w:rFonts w:ascii="Times New Roman" w:eastAsia="Calibri" w:hAnsi="Times New Roman" w:cs="Times New Roman"/>
          <w:sz w:val="28"/>
          <w:szCs w:val="28"/>
          <w:lang w:eastAsia="ru-RU"/>
        </w:rPr>
        <w:t>курсовой работы</w:t>
      </w:r>
      <w:r w:rsidRPr="00F3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выполняться</w:t>
      </w:r>
      <w:r w:rsidRPr="00F33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339F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приложения. В приложении</w:t>
      </w:r>
      <w:r w:rsidRPr="00F33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3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помещают вспомогательные и дополнительные материалы, которые загромождают текст основной части </w:t>
      </w:r>
      <w:r w:rsidR="00C25D5B" w:rsidRPr="00C25D5B">
        <w:rPr>
          <w:rFonts w:ascii="Times New Roman" w:eastAsia="Calibri" w:hAnsi="Times New Roman" w:cs="Times New Roman"/>
          <w:sz w:val="28"/>
          <w:szCs w:val="28"/>
          <w:lang w:eastAsia="ru-RU"/>
        </w:rPr>
        <w:t>курсовой работы</w:t>
      </w:r>
      <w:r w:rsidRPr="00F3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339F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Приложения подшиваются строго в той последовательности, в какой на них делается ссылка в тексте. Каждое отдельное приложение должно иметь заголовок, раскрывающий его содержание. </w:t>
      </w:r>
      <w:r w:rsidRPr="00F33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 середине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- «рекомендуемое» или «справочное».</w:t>
      </w:r>
    </w:p>
    <w:p w:rsidR="004A3598" w:rsidRDefault="00F339FB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обозначают заглавными буквами русского алфавита, начиная с А, за исключением букв Ё, 3, Й, О, Ч,  Ь,  Ы, Ъ.  После слова «Приложение» следует буква, обозн</w:t>
      </w:r>
      <w:r w:rsidR="00F0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ачающая его последовательность.</w:t>
      </w: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5A" w:rsidRPr="00F04F5A" w:rsidRDefault="00F04F5A" w:rsidP="00F04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83" w:rsidRPr="003D6083" w:rsidRDefault="004A3598" w:rsidP="000C20E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ПОРЯДОК ЗАЩИТЫ КУРСОВОЙ </w:t>
      </w:r>
      <w:r w:rsidR="003D6083" w:rsidRPr="003D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3D6083" w:rsidRDefault="003D6083" w:rsidP="000C20E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Общие положения</w:t>
      </w:r>
    </w:p>
    <w:p w:rsidR="000C20E7" w:rsidRDefault="000C20E7" w:rsidP="000C20E7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Сроки проведения защиты </w:t>
      </w:r>
      <w:r w:rsidR="004A3598" w:rsidRPr="004A3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курсовой работы </w:t>
      </w: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устанавливаются в соответствии с графиком учебного процесса и утверждаются директором.</w:t>
      </w:r>
    </w:p>
    <w:p w:rsidR="000C20E7" w:rsidRPr="000C20E7" w:rsidRDefault="000C20E7" w:rsidP="000C20E7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На защите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обучающийся </w:t>
      </w: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представляет доклад, сопровождающийся презентацией, в котором освещает вопросы и цель работы, полученные результаты, 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воды</w:t>
      </w: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. Время выступления </w:t>
      </w: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не более 15</w:t>
      </w: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минут. После доклада </w:t>
      </w: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обучающийся</w:t>
      </w:r>
      <w:r w:rsidRPr="000C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отвечает на вопросы.</w:t>
      </w:r>
    </w:p>
    <w:p w:rsidR="003D6083" w:rsidRDefault="003D6083" w:rsidP="000C20E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Структура доклада</w:t>
      </w:r>
    </w:p>
    <w:p w:rsidR="000C20E7" w:rsidRPr="000C20E7" w:rsidRDefault="000C20E7" w:rsidP="000C20E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темы исследования, цель и поставленные задачи, материалы и методы исследования, основные результаты и их интерпретация, выводы, рекомендации, научная новизна, практическая и теоретическая значимость. </w:t>
      </w:r>
    </w:p>
    <w:p w:rsidR="000C20E7" w:rsidRPr="00E60E1B" w:rsidRDefault="000C20E7" w:rsidP="00E60E1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Иллюстрационный материал к защите оформляется в виде графической части и служит для демонстрации ключевых моментов и</w:t>
      </w:r>
      <w:r w:rsidR="00E6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результатов работы.  </w:t>
      </w:r>
    </w:p>
    <w:p w:rsidR="003D6083" w:rsidRDefault="003D6083" w:rsidP="003D60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D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Требования к оформлению презентации</w:t>
      </w:r>
      <w:r w:rsidRPr="003D608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D6DB3" w:rsidRPr="002B5524" w:rsidRDefault="005D6DB3" w:rsidP="005D6DB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5524">
        <w:rPr>
          <w:sz w:val="28"/>
          <w:szCs w:val="28"/>
        </w:rPr>
        <w:t xml:space="preserve">Материалы-презентации готовятся студентом в виде слайдов с использованием программы Microsoft PowerPoint. </w:t>
      </w:r>
    </w:p>
    <w:p w:rsidR="005D6DB3" w:rsidRPr="005D6DB3" w:rsidRDefault="005D6DB3" w:rsidP="005D6DB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524">
        <w:rPr>
          <w:sz w:val="28"/>
          <w:szCs w:val="28"/>
        </w:rPr>
        <w:t xml:space="preserve"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 </w:t>
      </w:r>
    </w:p>
    <w:p w:rsidR="005D6DB3" w:rsidRPr="005D6DB3" w:rsidRDefault="005D6DB3" w:rsidP="005D6DB3">
      <w:pPr>
        <w:pStyle w:val="ac"/>
        <w:spacing w:before="6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5D6DB3">
        <w:rPr>
          <w:b/>
          <w:color w:val="000000"/>
          <w:sz w:val="28"/>
          <w:szCs w:val="28"/>
        </w:rPr>
        <w:t>Правила шрифтового оформления:</w:t>
      </w:r>
    </w:p>
    <w:p w:rsidR="005D6DB3" w:rsidRPr="005D6DB3" w:rsidRDefault="005D6DB3" w:rsidP="005D6DB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Шрифты с засечками читаются легче, чем гротески (шрифты без засечек);</w:t>
      </w:r>
    </w:p>
    <w:p w:rsidR="005D6DB3" w:rsidRPr="005D6DB3" w:rsidRDefault="005D6DB3" w:rsidP="005D6DB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Для основного текста не рекомендуется использовать прописные буквы.</w:t>
      </w:r>
    </w:p>
    <w:p w:rsidR="005D6DB3" w:rsidRPr="005D6DB3" w:rsidRDefault="005D6DB3" w:rsidP="005D6DB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5D6DB3" w:rsidRDefault="005D6DB3" w:rsidP="005D6DB3">
      <w:pPr>
        <w:pStyle w:val="ac"/>
        <w:tabs>
          <w:tab w:val="num" w:pos="0"/>
        </w:tabs>
        <w:spacing w:before="6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5D6DB3" w:rsidRPr="005D6DB3" w:rsidRDefault="005D6DB3" w:rsidP="005D6DB3">
      <w:pPr>
        <w:pStyle w:val="ac"/>
        <w:tabs>
          <w:tab w:val="num" w:pos="0"/>
        </w:tabs>
        <w:spacing w:before="6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6DB3">
        <w:rPr>
          <w:b/>
          <w:color w:val="000000"/>
          <w:sz w:val="28"/>
          <w:szCs w:val="28"/>
        </w:rPr>
        <w:lastRenderedPageBreak/>
        <w:t>Правила выбора цветовой гаммы</w:t>
      </w:r>
    </w:p>
    <w:p w:rsidR="005D6DB3" w:rsidRPr="005D6DB3" w:rsidRDefault="005D6DB3" w:rsidP="005D6DB3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Цветовая гамма должна состоять не более чем из двух-трех цветов.</w:t>
      </w:r>
    </w:p>
    <w:p w:rsidR="005D6DB3" w:rsidRPr="005D6DB3" w:rsidRDefault="005D6DB3" w:rsidP="005D6DB3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Существуют не сочетаемые комбинации цветов.</w:t>
      </w:r>
    </w:p>
    <w:p w:rsidR="005D6DB3" w:rsidRPr="005D6DB3" w:rsidRDefault="005D6DB3" w:rsidP="005D6DB3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Черный цвет имеет негативный (мрачный) подтекст.</w:t>
      </w:r>
    </w:p>
    <w:p w:rsidR="005D6DB3" w:rsidRPr="005D6DB3" w:rsidRDefault="005D6DB3" w:rsidP="005D6DB3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Белый текст на черном фоне читается плохо (инверсия плохо читается).</w:t>
      </w:r>
    </w:p>
    <w:p w:rsidR="005D6DB3" w:rsidRDefault="005D6DB3" w:rsidP="005D6DB3">
      <w:pPr>
        <w:pStyle w:val="ac"/>
        <w:spacing w:before="6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6DB3">
        <w:rPr>
          <w:color w:val="000000"/>
          <w:sz w:val="28"/>
          <w:szCs w:val="28"/>
        </w:rPr>
        <w:t>Рассмотрим рекомендации по оформлению и представлению на экране материалов различного вида.</w:t>
      </w:r>
      <w:r>
        <w:rPr>
          <w:color w:val="000000"/>
          <w:sz w:val="28"/>
          <w:szCs w:val="28"/>
        </w:rPr>
        <w:t xml:space="preserve"> </w:t>
      </w:r>
    </w:p>
    <w:p w:rsidR="005D6DB3" w:rsidRPr="005D6DB3" w:rsidRDefault="005D6DB3" w:rsidP="005D6DB3">
      <w:pPr>
        <w:pStyle w:val="ac"/>
        <w:spacing w:before="6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6DB3">
        <w:rPr>
          <w:color w:val="000000"/>
          <w:sz w:val="28"/>
          <w:szCs w:val="28"/>
        </w:rPr>
        <w:t>Текстовая информация</w:t>
      </w:r>
    </w:p>
    <w:p w:rsidR="005D6DB3" w:rsidRPr="005D6DB3" w:rsidRDefault="005D6DB3" w:rsidP="005D6DB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размер шрифта: 24–54 пункта (заголовок), 18–36 пунктов (обычный текст);</w:t>
      </w:r>
    </w:p>
    <w:p w:rsidR="005D6DB3" w:rsidRPr="005D6DB3" w:rsidRDefault="005D6DB3" w:rsidP="005D6DB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цвет шрифта и цвет фона должны контрастировать (текст должен хорошо читаться), но не резать глаза;</w:t>
      </w:r>
    </w:p>
    <w:p w:rsidR="005D6DB3" w:rsidRPr="005D6DB3" w:rsidRDefault="005D6DB3" w:rsidP="005D6DB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тип шрифта: для основного текста гладкий шрифт без засечек (Arial, Tahoma, Verdana), для заголовка можно использовать декоративный шрифт, если он хорошо читаем;</w:t>
      </w:r>
    </w:p>
    <w:p w:rsidR="005D6DB3" w:rsidRPr="005D6DB3" w:rsidRDefault="005D6DB3" w:rsidP="005D6DB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5D6DB3" w:rsidRPr="00E60E1B" w:rsidRDefault="005D6DB3" w:rsidP="00E5236D">
      <w:pPr>
        <w:pStyle w:val="2"/>
        <w:tabs>
          <w:tab w:val="num" w:pos="0"/>
        </w:tabs>
        <w:ind w:firstLine="567"/>
        <w:jc w:val="both"/>
        <w:rPr>
          <w:i/>
          <w:color w:val="000000"/>
          <w:sz w:val="28"/>
          <w:szCs w:val="28"/>
        </w:rPr>
      </w:pPr>
      <w:r w:rsidRPr="00E60E1B">
        <w:rPr>
          <w:color w:val="000000"/>
          <w:sz w:val="28"/>
          <w:szCs w:val="28"/>
        </w:rPr>
        <w:t>Графическая информация</w:t>
      </w:r>
    </w:p>
    <w:p w:rsidR="005D6DB3" w:rsidRPr="005D6DB3" w:rsidRDefault="005D6DB3" w:rsidP="005D6D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5D6DB3" w:rsidRPr="005D6DB3" w:rsidRDefault="005D6DB3" w:rsidP="005D6D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5D6DB3" w:rsidRPr="005D6DB3" w:rsidRDefault="005D6DB3" w:rsidP="005D6D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цвет графических изображений не должен резко контрастировать с общим стилевым оформлением слайда;</w:t>
      </w:r>
    </w:p>
    <w:p w:rsidR="005D6DB3" w:rsidRPr="005D6DB3" w:rsidRDefault="005D6DB3" w:rsidP="005D6D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иллюстрации рекомендуется сопровождать пояснительным текстом;</w:t>
      </w:r>
    </w:p>
    <w:p w:rsidR="005D6DB3" w:rsidRPr="005D6DB3" w:rsidRDefault="005D6DB3" w:rsidP="005D6DB3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5D6DB3" w:rsidRPr="00E60E1B" w:rsidRDefault="005D6DB3" w:rsidP="00E60E1B">
      <w:pPr>
        <w:pStyle w:val="2"/>
        <w:tabs>
          <w:tab w:val="num" w:pos="0"/>
        </w:tabs>
        <w:ind w:firstLine="567"/>
        <w:jc w:val="both"/>
        <w:rPr>
          <w:i/>
          <w:color w:val="000000"/>
          <w:sz w:val="28"/>
          <w:szCs w:val="28"/>
        </w:rPr>
      </w:pPr>
      <w:r w:rsidRPr="00E60E1B">
        <w:rPr>
          <w:color w:val="000000"/>
          <w:sz w:val="28"/>
          <w:szCs w:val="28"/>
        </w:rPr>
        <w:lastRenderedPageBreak/>
        <w:t>Анимация</w:t>
      </w:r>
    </w:p>
    <w:p w:rsidR="005D6DB3" w:rsidRPr="005D6DB3" w:rsidRDefault="00E60E1B" w:rsidP="00E60E1B">
      <w:pPr>
        <w:pStyle w:val="ac"/>
        <w:tabs>
          <w:tab w:val="num" w:pos="0"/>
        </w:tabs>
        <w:spacing w:before="0" w:beforeAutospacing="0" w:after="6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6DB3" w:rsidRPr="005D6DB3">
        <w:rPr>
          <w:color w:val="000000"/>
          <w:sz w:val="28"/>
          <w:szCs w:val="28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5D6DB3" w:rsidRPr="005D6DB3" w:rsidRDefault="005D6DB3" w:rsidP="005D6DB3">
      <w:pPr>
        <w:pStyle w:val="3"/>
        <w:tabs>
          <w:tab w:val="num" w:pos="0"/>
        </w:tabs>
        <w:spacing w:before="160"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6DB3">
        <w:rPr>
          <w:rFonts w:ascii="Times New Roman" w:hAnsi="Times New Roman"/>
          <w:color w:val="000000"/>
          <w:sz w:val="28"/>
          <w:szCs w:val="28"/>
        </w:rPr>
        <w:t>Звук</w:t>
      </w:r>
    </w:p>
    <w:p w:rsidR="005D6DB3" w:rsidRPr="005D6DB3" w:rsidRDefault="005D6DB3" w:rsidP="005D6DB3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звуковое сопровождение должно отражать суть или подчеркивать особенность темы слайда, презентации;</w:t>
      </w:r>
    </w:p>
    <w:p w:rsidR="005D6DB3" w:rsidRPr="005D6DB3" w:rsidRDefault="005D6DB3" w:rsidP="005D6DB3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необходимо выбрать оптимальную громкость, чтобы звук был слышен всем слушателям, но не был оглушительным;</w:t>
      </w:r>
    </w:p>
    <w:p w:rsidR="005D6DB3" w:rsidRPr="005D6DB3" w:rsidRDefault="005D6DB3" w:rsidP="005D6DB3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5D6DB3" w:rsidRPr="005D6DB3" w:rsidRDefault="005D6DB3" w:rsidP="005D6DB3">
      <w:pPr>
        <w:pStyle w:val="3"/>
        <w:tabs>
          <w:tab w:val="num" w:pos="0"/>
        </w:tabs>
        <w:spacing w:before="160"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6DB3">
        <w:rPr>
          <w:rFonts w:ascii="Times New Roman" w:hAnsi="Times New Roman"/>
          <w:color w:val="000000"/>
          <w:sz w:val="28"/>
          <w:szCs w:val="28"/>
        </w:rPr>
        <w:t>Единое стилевое оформление</w:t>
      </w:r>
    </w:p>
    <w:p w:rsidR="005D6DB3" w:rsidRPr="005D6DB3" w:rsidRDefault="005D6DB3" w:rsidP="005D6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5D6DB3" w:rsidRPr="005D6DB3" w:rsidRDefault="005D6DB3" w:rsidP="005D6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не рекомендуется использовать в стилевом оформлении презентации более 3 цветов и более 3 типов шрифта;</w:t>
      </w:r>
    </w:p>
    <w:p w:rsidR="005D6DB3" w:rsidRPr="005D6DB3" w:rsidRDefault="005D6DB3" w:rsidP="005D6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оформление слайда не должно отвлекать внимание слушателей от его содержательной части;</w:t>
      </w:r>
    </w:p>
    <w:p w:rsidR="005D6DB3" w:rsidRPr="005D6DB3" w:rsidRDefault="005D6DB3" w:rsidP="005D6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все слайды презентации должны быть выдержаны в одном стиле;</w:t>
      </w:r>
    </w:p>
    <w:p w:rsidR="005D6DB3" w:rsidRPr="005D6DB3" w:rsidRDefault="005D6DB3" w:rsidP="005D6DB3">
      <w:pPr>
        <w:pStyle w:val="3"/>
        <w:tabs>
          <w:tab w:val="num" w:pos="0"/>
        </w:tabs>
        <w:spacing w:before="160"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6DB3">
        <w:rPr>
          <w:rFonts w:ascii="Times New Roman" w:hAnsi="Times New Roman"/>
          <w:color w:val="000000"/>
          <w:sz w:val="28"/>
          <w:szCs w:val="28"/>
        </w:rPr>
        <w:t>Содержание и расположение информационных блоков на слайде</w:t>
      </w:r>
    </w:p>
    <w:p w:rsidR="005D6DB3" w:rsidRPr="005D6DB3" w:rsidRDefault="005D6DB3" w:rsidP="005D6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информационных блоков не должно быть слишком много (3-6);</w:t>
      </w:r>
    </w:p>
    <w:p w:rsidR="005D6DB3" w:rsidRPr="005D6DB3" w:rsidRDefault="005D6DB3" w:rsidP="005D6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рекомендуемый размер одного информационного блока — не более 1/2 размера слайда;</w:t>
      </w:r>
    </w:p>
    <w:p w:rsidR="005D6DB3" w:rsidRPr="005D6DB3" w:rsidRDefault="005D6DB3" w:rsidP="005D6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5D6DB3" w:rsidRPr="005D6DB3" w:rsidRDefault="005D6DB3" w:rsidP="005D6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ключевые слова в информационном блоке необходимо выделить;</w:t>
      </w:r>
    </w:p>
    <w:p w:rsidR="005D6DB3" w:rsidRPr="005D6DB3" w:rsidRDefault="005D6DB3" w:rsidP="005D6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информационные блоки лучше располагать горизонтально, связанные по смыслу блоки — слева направо;</w:t>
      </w:r>
    </w:p>
    <w:p w:rsidR="005D6DB3" w:rsidRPr="005D6DB3" w:rsidRDefault="005D6DB3" w:rsidP="005D6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наиболее важную информацию следует поместить в центр слайда;</w:t>
      </w:r>
    </w:p>
    <w:p w:rsidR="005D6DB3" w:rsidRPr="005D6DB3" w:rsidRDefault="005D6DB3" w:rsidP="005D6DB3">
      <w:pPr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3">
        <w:rPr>
          <w:rFonts w:ascii="Times New Roman" w:hAnsi="Times New Roman" w:cs="Times New Roman"/>
          <w:color w:val="000000"/>
          <w:sz w:val="28"/>
          <w:szCs w:val="28"/>
        </w:rPr>
        <w:t>логика предъявления информации на слайдах и в презентации должна соответствовать логике ее изложения.</w:t>
      </w:r>
    </w:p>
    <w:p w:rsidR="005D6DB3" w:rsidRPr="005D6DB3" w:rsidRDefault="005D6DB3" w:rsidP="005D6DB3">
      <w:pPr>
        <w:pStyle w:val="ac"/>
        <w:tabs>
          <w:tab w:val="num" w:pos="0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D6DB3">
        <w:rPr>
          <w:color w:val="000000"/>
          <w:sz w:val="28"/>
          <w:szCs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</w:t>
      </w:r>
    </w:p>
    <w:p w:rsidR="005D6DB3" w:rsidRPr="005D6DB3" w:rsidRDefault="005D6DB3" w:rsidP="005D6DB3">
      <w:pPr>
        <w:pStyle w:val="ac"/>
        <w:spacing w:before="60" w:beforeAutospacing="0" w:after="60" w:afterAutospacing="0" w:line="360" w:lineRule="auto"/>
        <w:ind w:firstLine="567"/>
        <w:jc w:val="both"/>
        <w:rPr>
          <w:b/>
          <w:sz w:val="28"/>
          <w:szCs w:val="28"/>
        </w:rPr>
      </w:pPr>
      <w:r w:rsidRPr="005D6DB3">
        <w:rPr>
          <w:b/>
          <w:sz w:val="28"/>
          <w:szCs w:val="28"/>
        </w:rPr>
        <w:t>Структура презентации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1 слайд – титульный лист, где необходимо отразить: Департамент образования;  Название ССУЗ; тему работы; наименование дисциплины и специальность, по которой выполнена работа;  Ф.И.О. руководителя и Ф.И.О. студента;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2 слайд – содержание презентации;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3 слайд -  Цель работы;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4 слайд – Задачи работы;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5 слайд – актуальность темы работы;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6 - 14слайды – материал 1-го теоретического раздела работы;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15 -23</w:t>
      </w:r>
      <w:r w:rsidR="002113E2">
        <w:rPr>
          <w:rFonts w:ascii="Times New Roman" w:hAnsi="Times New Roman" w:cs="Times New Roman"/>
          <w:sz w:val="28"/>
          <w:szCs w:val="28"/>
        </w:rPr>
        <w:t xml:space="preserve"> </w:t>
      </w:r>
      <w:r w:rsidRPr="005D6DB3">
        <w:rPr>
          <w:rFonts w:ascii="Times New Roman" w:hAnsi="Times New Roman" w:cs="Times New Roman"/>
          <w:sz w:val="28"/>
          <w:szCs w:val="28"/>
        </w:rPr>
        <w:t>слайды – материалы 2-го практического раздела работы;</w:t>
      </w:r>
    </w:p>
    <w:p w:rsidR="005D6DB3" w:rsidRPr="005D6DB3" w:rsidRDefault="005D6DB3" w:rsidP="005D6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B3">
        <w:rPr>
          <w:rFonts w:ascii="Times New Roman" w:hAnsi="Times New Roman" w:cs="Times New Roman"/>
          <w:sz w:val="28"/>
          <w:szCs w:val="28"/>
        </w:rPr>
        <w:t>24 слайд – выводы, предложения</w:t>
      </w:r>
    </w:p>
    <w:p w:rsidR="005D6DB3" w:rsidRPr="005D6DB3" w:rsidRDefault="005D6DB3" w:rsidP="005D6DB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65D4" w:rsidRDefault="009A65D4" w:rsidP="00E5236D">
      <w:pPr>
        <w:pStyle w:val="Default"/>
        <w:spacing w:line="360" w:lineRule="auto"/>
        <w:jc w:val="both"/>
        <w:rPr>
          <w:rFonts w:eastAsia="Times New Roman"/>
          <w:b/>
          <w:sz w:val="32"/>
          <w:szCs w:val="32"/>
          <w:lang w:eastAsia="ru-RU"/>
        </w:rPr>
      </w:pPr>
    </w:p>
    <w:p w:rsidR="009A65D4" w:rsidRDefault="009A65D4" w:rsidP="005D6DB3">
      <w:pPr>
        <w:pStyle w:val="Default"/>
        <w:spacing w:line="360" w:lineRule="auto"/>
        <w:ind w:firstLine="708"/>
        <w:jc w:val="both"/>
        <w:rPr>
          <w:rFonts w:eastAsia="Times New Roman"/>
          <w:b/>
          <w:sz w:val="32"/>
          <w:szCs w:val="32"/>
          <w:lang w:eastAsia="ru-RU"/>
        </w:rPr>
      </w:pPr>
    </w:p>
    <w:p w:rsidR="009A65D4" w:rsidRDefault="009A65D4" w:rsidP="005D6DB3">
      <w:pPr>
        <w:pStyle w:val="Default"/>
        <w:spacing w:line="360" w:lineRule="auto"/>
        <w:ind w:firstLine="708"/>
        <w:jc w:val="both"/>
        <w:rPr>
          <w:rFonts w:eastAsia="Times New Roman"/>
          <w:b/>
          <w:sz w:val="32"/>
          <w:szCs w:val="32"/>
          <w:lang w:eastAsia="ru-RU"/>
        </w:rPr>
      </w:pPr>
    </w:p>
    <w:p w:rsidR="004A3598" w:rsidRPr="00E60E1B" w:rsidRDefault="009A65D4" w:rsidP="004A3598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E60E1B">
        <w:rPr>
          <w:rFonts w:eastAsia="Times New Roman"/>
          <w:b/>
          <w:sz w:val="28"/>
          <w:szCs w:val="28"/>
          <w:lang w:eastAsia="ru-RU"/>
        </w:rPr>
        <w:lastRenderedPageBreak/>
        <w:t>4.</w:t>
      </w:r>
      <w:r w:rsidRPr="00E60E1B">
        <w:rPr>
          <w:b/>
          <w:sz w:val="28"/>
          <w:szCs w:val="28"/>
        </w:rPr>
        <w:t xml:space="preserve"> </w:t>
      </w:r>
      <w:r w:rsidR="004A3598">
        <w:rPr>
          <w:b/>
          <w:sz w:val="28"/>
          <w:szCs w:val="28"/>
        </w:rPr>
        <w:t>РАСЧЕТНО-ТЕХНИЧЕСКАЯ ЧАСТЬ КУРСОВОЙ РАБОТЫ</w:t>
      </w:r>
    </w:p>
    <w:p w:rsidR="004A3598" w:rsidRDefault="004A3598" w:rsidP="005D6DB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p w:rsidR="005D6DB3" w:rsidRPr="00E60E1B" w:rsidRDefault="004A3598" w:rsidP="005D6DB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4A3598">
        <w:rPr>
          <w:b/>
          <w:sz w:val="28"/>
          <w:szCs w:val="28"/>
        </w:rPr>
        <w:t>РАСЧЁТ АБСОЛЮТНЫХ И УДЕЛЬНЫХ КАПИТАЛЬНЫХ ВЛОЖЕНИЙ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1.1.Расчёт абсолютных капитальных вложений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center" w:pos="4677"/>
          <w:tab w:val="right" w:pos="9354"/>
        </w:tabs>
        <w:rPr>
          <w:rFonts w:ascii="Times New Roman" w:eastAsia="Calibri" w:hAnsi="Times New Roman" w:cs="Times New Roman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(К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п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(п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б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– 1) ) *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и1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(1.1)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п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капитальные вложения в головной и последующие блоки, тыс. руб. [1, с.2]</w:t>
      </w:r>
    </w:p>
    <w:p w:rsidR="004A3598" w:rsidRPr="004A3598" w:rsidRDefault="004A3598" w:rsidP="004A3598">
      <w:pPr>
        <w:tabs>
          <w:tab w:val="left" w:pos="52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б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количество блоков, шт.</w:t>
      </w:r>
    </w:p>
    <w:p w:rsidR="004A3598" w:rsidRPr="004A3598" w:rsidRDefault="004A3598" w:rsidP="004A3598">
      <w:pPr>
        <w:tabs>
          <w:tab w:val="left" w:pos="52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коэффициент, учитывающий район строительства, принимается по Таблице 2.</w:t>
      </w:r>
    </w:p>
    <w:p w:rsidR="004A3598" w:rsidRPr="004A3598" w:rsidRDefault="004A3598" w:rsidP="004A3598">
      <w:pPr>
        <w:tabs>
          <w:tab w:val="left" w:pos="520"/>
        </w:tabs>
        <w:rPr>
          <w:rFonts w:ascii="Times New Roman" w:eastAsia="Calibri" w:hAnsi="Times New Roman" w:cs="Times New Roman"/>
        </w:rPr>
      </w:pPr>
      <w:r w:rsidRPr="004A3598">
        <w:rPr>
          <w:rFonts w:ascii="Times New Roman" w:eastAsia="Calibri" w:hAnsi="Times New Roman" w:cs="Times New Roman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и1</w:t>
      </w:r>
      <w:r w:rsidRPr="004A3598">
        <w:rPr>
          <w:rFonts w:ascii="Times New Roman" w:eastAsia="Calibri" w:hAnsi="Times New Roman" w:cs="Times New Roman"/>
          <w:sz w:val="28"/>
          <w:szCs w:val="28"/>
        </w:rPr>
        <w:t>– коэффициент инфляции (задается преподавателем)</w:t>
      </w:r>
    </w:p>
    <w:p w:rsidR="004A3598" w:rsidRPr="004A3598" w:rsidRDefault="004A3598" w:rsidP="004A3598">
      <w:pPr>
        <w:tabs>
          <w:tab w:val="left" w:pos="1220"/>
        </w:tabs>
        <w:rPr>
          <w:rFonts w:ascii="Times New Roman" w:eastAsia="Calibri" w:hAnsi="Times New Roman" w:cs="Times New Roman"/>
        </w:rPr>
      </w:pPr>
    </w:p>
    <w:p w:rsidR="004A3598" w:rsidRPr="004A3598" w:rsidRDefault="004A3598" w:rsidP="004A3598">
      <w:pPr>
        <w:tabs>
          <w:tab w:val="left" w:pos="1220"/>
        </w:tabs>
        <w:jc w:val="both"/>
        <w:rPr>
          <w:rFonts w:ascii="Times New Roman" w:eastAsia="Calibri" w:hAnsi="Times New Roman" w:cs="Times New Roman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A35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– Абсолютные капитальные вложения в строительство станции, в ценах 2001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1268"/>
        <w:gridCol w:w="1703"/>
        <w:gridCol w:w="918"/>
        <w:gridCol w:w="1365"/>
        <w:gridCol w:w="1516"/>
      </w:tblGrid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№ варианта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Тип оборудования 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Мощность, </w:t>
            </w:r>
            <w:r w:rsidRPr="004A3598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4A3598">
              <w:rPr>
                <w:rFonts w:ascii="Times New Roman" w:eastAsia="Calibri" w:hAnsi="Times New Roman" w:cs="Times New Roman"/>
                <w:vertAlign w:val="subscript"/>
              </w:rPr>
              <w:t>уст</w:t>
            </w:r>
            <w:r w:rsidRPr="004A3598">
              <w:rPr>
                <w:rFonts w:ascii="Times New Roman" w:eastAsia="Calibri" w:hAnsi="Times New Roman" w:cs="Times New Roman"/>
              </w:rPr>
              <w:t>, МВт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Количество блоков, шт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КПД, %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К</w:t>
            </w:r>
            <w:r w:rsidRPr="004A3598">
              <w:rPr>
                <w:rFonts w:ascii="Times New Roman" w:eastAsia="Calibri" w:hAnsi="Times New Roman" w:cs="Times New Roman"/>
                <w:vertAlign w:val="superscript"/>
              </w:rPr>
              <w:t>г</w:t>
            </w:r>
            <w:r w:rsidRPr="004A3598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4A3598">
              <w:rPr>
                <w:rFonts w:ascii="Times New Roman" w:eastAsia="Calibri" w:hAnsi="Times New Roman" w:cs="Times New Roman"/>
              </w:rPr>
              <w:t>К</w:t>
            </w:r>
            <w:r w:rsidRPr="004A3598">
              <w:rPr>
                <w:rFonts w:ascii="Times New Roman" w:eastAsia="Calibri" w:hAnsi="Times New Roman" w:cs="Times New Roman"/>
                <w:vertAlign w:val="superscript"/>
              </w:rPr>
              <w:t>п</w:t>
            </w:r>
            <w:r w:rsidRPr="004A3598">
              <w:rPr>
                <w:rFonts w:ascii="Times New Roman" w:eastAsia="Calibri" w:hAnsi="Times New Roman" w:cs="Times New Roman"/>
              </w:rPr>
              <w:t>, тыс. рублей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16" w:type="dxa"/>
            <w:gridSpan w:val="6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A3598">
              <w:rPr>
                <w:rFonts w:ascii="Times New Roman" w:eastAsia="Calibri" w:hAnsi="Times New Roman" w:cs="Times New Roman"/>
                <w:b/>
                <w:i/>
              </w:rPr>
              <w:t>Капиталовложения в главный и последующие блоки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516" w:type="dxa"/>
            <w:gridSpan w:val="6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A3598">
              <w:rPr>
                <w:rFonts w:ascii="Times New Roman" w:eastAsia="Calibri" w:hAnsi="Times New Roman" w:cs="Times New Roman"/>
                <w:i/>
              </w:rPr>
              <w:t>Вид топлива - уголь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2ТП – 135/165 – 130 + 800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89,8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860 600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270 000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3Р – 50 – 130 + 500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85,2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740 200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180 000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2ТП – 135/165 – 130 + 800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85,2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520 380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124 200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3Р – 50 – 130 + 500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85,5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560 160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150 900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6" w:type="dxa"/>
            <w:gridSpan w:val="6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A3598">
              <w:rPr>
                <w:rFonts w:ascii="Times New Roman" w:eastAsia="Calibri" w:hAnsi="Times New Roman" w:cs="Times New Roman"/>
                <w:i/>
              </w:rPr>
              <w:t>Вид топлива - газ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ТП – 135/165 – 130 + </w:t>
            </w:r>
            <w:r w:rsidRPr="004A3598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4A359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85,2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500 900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180 000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3Р – 50 – 130 + </w:t>
            </w:r>
            <w:r w:rsidRPr="004A3598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A359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86,0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540 000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220 400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ТП – 135/165 – 130 + 800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86,2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520 600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220 400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516" w:type="dxa"/>
            <w:gridSpan w:val="6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</w:rPr>
              <w:t>Вид топлива –  мазут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3Р – 50 – 130 + 500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540 000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220 600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2ТП – 135/165 – 130 + 800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90,8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500 900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180 000</w:t>
            </w:r>
          </w:p>
        </w:tc>
      </w:tr>
      <w:tr w:rsidR="004A3598" w:rsidRPr="004A3598" w:rsidTr="004A3598">
        <w:tc>
          <w:tcPr>
            <w:tcW w:w="1055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46" w:type="dxa"/>
          </w:tcPr>
          <w:p w:rsidR="004A3598" w:rsidRPr="004A3598" w:rsidRDefault="004A3598" w:rsidP="004A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3Р – 50 – 130 + 500</w:t>
            </w:r>
          </w:p>
        </w:tc>
        <w:tc>
          <w:tcPr>
            <w:tcW w:w="126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703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90,8</w:t>
            </w:r>
          </w:p>
        </w:tc>
        <w:tc>
          <w:tcPr>
            <w:tcW w:w="1365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490 700</w:t>
            </w:r>
          </w:p>
        </w:tc>
        <w:tc>
          <w:tcPr>
            <w:tcW w:w="1516" w:type="dxa"/>
          </w:tcPr>
          <w:p w:rsidR="004A3598" w:rsidRPr="004A3598" w:rsidRDefault="004A3598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4A3598">
              <w:rPr>
                <w:rFonts w:ascii="Times New Roman" w:eastAsia="Calibri" w:hAnsi="Times New Roman" w:cs="Times New Roman"/>
                <w:lang w:val="en-US"/>
              </w:rPr>
              <w:t>182 700</w:t>
            </w:r>
          </w:p>
        </w:tc>
      </w:tr>
    </w:tbl>
    <w:p w:rsidR="004A3598" w:rsidRPr="004A3598" w:rsidRDefault="004A3598" w:rsidP="004A3598">
      <w:pPr>
        <w:rPr>
          <w:rFonts w:ascii="Times New Roman" w:eastAsia="Calibri" w:hAnsi="Times New Roman" w:cs="Times New Roman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</w:rPr>
      </w:pPr>
      <w:r w:rsidRPr="004A3598">
        <w:rPr>
          <w:rFonts w:ascii="Times New Roman" w:eastAsia="Calibri" w:hAnsi="Times New Roman" w:cs="Times New Roman"/>
        </w:rPr>
        <w:t>Таблица 2 – Коэффициент учитывающий район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90"/>
        <w:gridCol w:w="3191"/>
      </w:tblGrid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№ варианта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Территория строительства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Значение коэффициента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Рязанская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Кировская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1,02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Свердловская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1,064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Архангельская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1,08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Омская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1,1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Иркутская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1,13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Амурская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1,19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Тюменская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1,37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Сахалинская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A3598" w:rsidRPr="004A3598" w:rsidTr="004A3598">
        <w:tc>
          <w:tcPr>
            <w:tcW w:w="110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90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Магаданская область</w:t>
            </w:r>
          </w:p>
        </w:tc>
        <w:tc>
          <w:tcPr>
            <w:tcW w:w="3191" w:type="dxa"/>
          </w:tcPr>
          <w:p w:rsidR="004A3598" w:rsidRPr="004A3598" w:rsidRDefault="004A3598" w:rsidP="004A3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1,5</w:t>
            </w:r>
          </w:p>
        </w:tc>
      </w:tr>
    </w:tbl>
    <w:p w:rsidR="004A3598" w:rsidRPr="004A3598" w:rsidRDefault="004A3598" w:rsidP="004A3598">
      <w:pPr>
        <w:spacing w:after="0"/>
        <w:rPr>
          <w:rFonts w:ascii="Times New Roman" w:eastAsia="Calibri" w:hAnsi="Times New Roman" w:cs="Times New Roman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A35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1.2. Расчёт удельных капитальных вложений, тыс. рублей/МВт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уд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/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уст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(1.2)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r w:rsidRPr="004A359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A3598">
        <w:rPr>
          <w:rFonts w:ascii="Times New Roman" w:eastAsia="Calibri" w:hAnsi="Times New Roman" w:cs="Times New Roman"/>
          <w:sz w:val="28"/>
          <w:szCs w:val="28"/>
          <w:vertAlign w:val="subscript"/>
        </w:rPr>
        <w:t>уст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- производительность станции, МВт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4"/>
          <w:szCs w:val="24"/>
        </w:rPr>
      </w:pPr>
    </w:p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4.2</w:t>
      </w:r>
      <w:r w:rsidRPr="004A359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Расчёт технических показателей СТАНЦИИ</w:t>
      </w:r>
    </w:p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2.1. Годовая выработка электроэнергии, МВт*ч/год:</w:t>
      </w:r>
    </w:p>
    <w:p w:rsidR="004A3598" w:rsidRPr="004A3598" w:rsidRDefault="004A3598" w:rsidP="004A35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выр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уст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уст</w:t>
      </w:r>
      <w:r w:rsidRPr="004A359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(2.1)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уст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A3598">
        <w:rPr>
          <w:rFonts w:ascii="Times New Roman" w:eastAsia="Calibri" w:hAnsi="Times New Roman" w:cs="Times New Roman"/>
          <w:sz w:val="28"/>
          <w:szCs w:val="28"/>
        </w:rPr>
        <w:t>установленная мощность станции, МВт;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уст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>- число часов использования установленной мощности=5600 ч/год.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2.2. Годовой отпуск электроэнергии потребителю, МВт*ч/год</w:t>
      </w:r>
    </w:p>
    <w:p w:rsidR="004A3598" w:rsidRPr="004A3598" w:rsidRDefault="004A3598" w:rsidP="004A3598">
      <w:pPr>
        <w:tabs>
          <w:tab w:val="center" w:pos="1134"/>
          <w:tab w:val="right" w:pos="1985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выр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(1 –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/100)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(2.2)</w:t>
      </w:r>
    </w:p>
    <w:p w:rsidR="004A3598" w:rsidRPr="004A3598" w:rsidRDefault="004A3598" w:rsidP="004A3598">
      <w:pPr>
        <w:tabs>
          <w:tab w:val="center" w:pos="4677"/>
          <w:tab w:val="right" w:pos="9354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- коэффициент на собственные нужды, зависящий от вида сжигаемого </w:t>
      </w:r>
    </w:p>
    <w:p w:rsidR="004A3598" w:rsidRPr="004A3598" w:rsidRDefault="004A3598" w:rsidP="004A3598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  <w:t>топлива, %, принимается по данным Таблицы 3.</w:t>
      </w:r>
    </w:p>
    <w:p w:rsidR="004A3598" w:rsidRPr="004A3598" w:rsidRDefault="004A3598" w:rsidP="004A3598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Таблица 3 – Коэффициент расхода электроэнергии на собственные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598" w:rsidRPr="004A3598" w:rsidTr="004A3598">
        <w:tc>
          <w:tcPr>
            <w:tcW w:w="4785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786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A359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сн</w:t>
            </w: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</w:p>
        </w:tc>
      </w:tr>
      <w:tr w:rsidR="004A3598" w:rsidRPr="004A3598" w:rsidTr="004A3598">
        <w:tc>
          <w:tcPr>
            <w:tcW w:w="4785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4786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6,5 – 7,0</w:t>
            </w:r>
          </w:p>
        </w:tc>
      </w:tr>
      <w:tr w:rsidR="004A3598" w:rsidRPr="004A3598" w:rsidTr="004A3598">
        <w:tc>
          <w:tcPr>
            <w:tcW w:w="4785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4786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4,5 – 6,0</w:t>
            </w:r>
          </w:p>
        </w:tc>
      </w:tr>
      <w:tr w:rsidR="004A3598" w:rsidRPr="004A3598" w:rsidTr="004A3598">
        <w:tc>
          <w:tcPr>
            <w:tcW w:w="4785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4786" w:type="dxa"/>
          </w:tcPr>
          <w:p w:rsidR="004A3598" w:rsidRPr="004A3598" w:rsidRDefault="004A3598" w:rsidP="004A359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12 – 12,7</w:t>
            </w:r>
          </w:p>
        </w:tc>
      </w:tr>
    </w:tbl>
    <w:p w:rsidR="004A3598" w:rsidRPr="004A3598" w:rsidRDefault="004A3598" w:rsidP="004A3598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2.3. Годовой расход электроэнергии на собственные нужды, МВт-ч/год</w:t>
      </w:r>
    </w:p>
    <w:p w:rsidR="004A3598" w:rsidRPr="004A3598" w:rsidRDefault="004A3598" w:rsidP="004A3598">
      <w:pPr>
        <w:tabs>
          <w:tab w:val="center" w:pos="1134"/>
          <w:tab w:val="right" w:pos="1985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выр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/100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(2.3)</w:t>
      </w:r>
    </w:p>
    <w:p w:rsidR="004A3598" w:rsidRPr="004A3598" w:rsidRDefault="004A3598" w:rsidP="004A3598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2.4 Годовой расход условного топлива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Нормативный удельный расход условного топлива на отпуск электроэнергии. Расчет выполняется по среднегодовым удельным расходам условного топлива на отпуск электрической и тепловой энергии. Определяется для каждого типа турбин в зависимости от числа часов использования установленной мощности.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Для турбин 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2ТП – 135/165 – 130 + 800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236 г.у.т./КВт*ч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ТП – 135/165 – 130 + 600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216 г.у.т./КВт*ч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ТП – 135/165 – 130 + 800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220 г.у.т./КВт*ч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3Р – 50 – 130 + 500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165 г.у.т./КВт*ч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Р – 50 – 130 + 300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150 г.у.т./КВт*ч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Таким образом, годовой расход условного топлива на отпуск электроэнергии без учета расхода электроэнергии на собственные нужды, тыс. т.у.т.: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Для получения значения расхода топлива необходимо приведение единиц измерения из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МВт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КВт</w:t>
      </w:r>
      <w:r w:rsidRPr="004A3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   2.5. Годовой расход натурального топлива, тыс. т.н.т.</w:t>
      </w:r>
    </w:p>
    <w:p w:rsidR="004A3598" w:rsidRPr="004A3598" w:rsidRDefault="004A3598" w:rsidP="004A3598">
      <w:pPr>
        <w:tabs>
          <w:tab w:val="left" w:pos="28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В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* (29 330 /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)* (1 + 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пот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/100) 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(2.5)</w:t>
      </w:r>
    </w:p>
    <w:p w:rsidR="004A3598" w:rsidRPr="004A3598" w:rsidRDefault="004A3598" w:rsidP="004A3598">
      <w:pPr>
        <w:tabs>
          <w:tab w:val="left" w:pos="285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- суммарный годовой расход условного топлива, тыс.т.у.т.</w:t>
      </w:r>
    </w:p>
    <w:p w:rsidR="004A3598" w:rsidRPr="004A3598" w:rsidRDefault="004A3598" w:rsidP="004A3598">
      <w:pPr>
        <w:tabs>
          <w:tab w:val="left" w:pos="52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29 330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теплота сгорания условного топлива, кДж/кг</w:t>
      </w:r>
    </w:p>
    <w:p w:rsidR="004A3598" w:rsidRPr="004A3598" w:rsidRDefault="004A3598" w:rsidP="004A3598">
      <w:pPr>
        <w:tabs>
          <w:tab w:val="left" w:pos="52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н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теплота сгорания натурального топлива, кДж/кг, [1, с.6]</w:t>
      </w:r>
    </w:p>
    <w:p w:rsidR="004A3598" w:rsidRPr="004A3598" w:rsidRDefault="004A3598" w:rsidP="004A3598">
      <w:pPr>
        <w:tabs>
          <w:tab w:val="left" w:pos="52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пот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- коэффициент потерь топлива при транспортировке, складировании, </w:t>
      </w:r>
    </w:p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  <w:t xml:space="preserve">разгрузке и т.д., </w:t>
      </w:r>
    </w:p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  <w:t>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пот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=0,003 – мазут</w:t>
      </w:r>
    </w:p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пот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=0,013 – уголь</w:t>
      </w:r>
    </w:p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пот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=0 – газ</w:t>
      </w:r>
    </w:p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Таблица 4 – Удельная теплота сгорания твердого топлива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293"/>
        <w:gridCol w:w="2393"/>
      </w:tblGrid>
      <w:tr w:rsidR="004A3598" w:rsidRPr="004A3598" w:rsidTr="004A3598">
        <w:tc>
          <w:tcPr>
            <w:tcW w:w="1384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варианта</w:t>
            </w:r>
          </w:p>
        </w:tc>
        <w:tc>
          <w:tcPr>
            <w:tcW w:w="4111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Наименование бассейнов и </w:t>
            </w: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месторождений угля</w:t>
            </w:r>
          </w:p>
        </w:tc>
        <w:tc>
          <w:tcPr>
            <w:tcW w:w="1293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Марка </w:t>
            </w: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угля</w:t>
            </w:r>
          </w:p>
        </w:tc>
        <w:tc>
          <w:tcPr>
            <w:tcW w:w="2393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Удельная теплота </w:t>
            </w: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сгорания, кДж/кг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2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24 950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Кизеловский</w:t>
            </w:r>
          </w:p>
        </w:tc>
        <w:tc>
          <w:tcPr>
            <w:tcW w:w="12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ЖР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21 269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Свердловский (Буланашский)</w:t>
            </w:r>
          </w:p>
        </w:tc>
        <w:tc>
          <w:tcPr>
            <w:tcW w:w="12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21 750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Богословское (Егоршинское)</w:t>
            </w:r>
          </w:p>
        </w:tc>
        <w:tc>
          <w:tcPr>
            <w:tcW w:w="12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10 626</w:t>
            </w:r>
          </w:p>
        </w:tc>
      </w:tr>
    </w:tbl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Таблица 5 – Удельная теплота сгорания газа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2393"/>
      </w:tblGrid>
      <w:tr w:rsidR="004A3598" w:rsidRPr="004A3598" w:rsidTr="004A3598">
        <w:tc>
          <w:tcPr>
            <w:tcW w:w="1384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111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бассейнов и месторождений угля</w:t>
            </w:r>
          </w:p>
        </w:tc>
        <w:tc>
          <w:tcPr>
            <w:tcW w:w="2393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Удельная теплота сгорания, кДж/кг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Черемховский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33 500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Канско-Ачинский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32 000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Экибастузский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29 000</w:t>
            </w:r>
          </w:p>
        </w:tc>
      </w:tr>
    </w:tbl>
    <w:p w:rsidR="004A3598" w:rsidRPr="004A3598" w:rsidRDefault="004A3598" w:rsidP="004A3598">
      <w:pPr>
        <w:tabs>
          <w:tab w:val="left" w:pos="11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11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Таблица 6 – Удельная теплота сгорания мазута</w:t>
      </w:r>
    </w:p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2410"/>
        <w:gridCol w:w="2393"/>
      </w:tblGrid>
      <w:tr w:rsidR="004A3598" w:rsidRPr="004A3598" w:rsidTr="004A3598">
        <w:tc>
          <w:tcPr>
            <w:tcW w:w="1384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126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Марка мазута</w:t>
            </w:r>
          </w:p>
        </w:tc>
        <w:tc>
          <w:tcPr>
            <w:tcW w:w="2410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серы в мазуте, %</w:t>
            </w:r>
          </w:p>
        </w:tc>
        <w:tc>
          <w:tcPr>
            <w:tcW w:w="2393" w:type="dxa"/>
            <w:vAlign w:val="center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Удельная теплота сгорания, кДж/кг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М-40</w:t>
            </w:r>
          </w:p>
        </w:tc>
        <w:tc>
          <w:tcPr>
            <w:tcW w:w="2410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0,5 – 2,0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39 850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М-100</w:t>
            </w:r>
          </w:p>
        </w:tc>
        <w:tc>
          <w:tcPr>
            <w:tcW w:w="2410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0,5 – 2,0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39 430</w:t>
            </w:r>
          </w:p>
        </w:tc>
      </w:tr>
      <w:tr w:rsidR="004A3598" w:rsidRPr="004A3598" w:rsidTr="004A3598">
        <w:tc>
          <w:tcPr>
            <w:tcW w:w="1384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М-100</w:t>
            </w:r>
          </w:p>
        </w:tc>
        <w:tc>
          <w:tcPr>
            <w:tcW w:w="2410" w:type="dxa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Более 3,5</w:t>
            </w:r>
          </w:p>
        </w:tc>
        <w:tc>
          <w:tcPr>
            <w:tcW w:w="2393" w:type="dxa"/>
            <w:vAlign w:val="bottom"/>
          </w:tcPr>
          <w:p w:rsidR="004A3598" w:rsidRPr="004A3598" w:rsidRDefault="004A3598" w:rsidP="004A3598">
            <w:pPr>
              <w:tabs>
                <w:tab w:val="left" w:pos="11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38 800</w:t>
            </w:r>
          </w:p>
        </w:tc>
      </w:tr>
    </w:tbl>
    <w:p w:rsidR="004A3598" w:rsidRPr="004A3598" w:rsidRDefault="004A3598" w:rsidP="004A3598">
      <w:pPr>
        <w:tabs>
          <w:tab w:val="left" w:pos="11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4"/>
          <w:szCs w:val="24"/>
        </w:rPr>
      </w:pPr>
    </w:p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4.3</w:t>
      </w:r>
      <w:r w:rsidRPr="004A359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Годовые издержки (затраты)  производства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      3.1. Затраты на технологическое топливо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(3.1)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договорная цена за топливо, руб/т.н.т.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3.1.1. Цена одной тонны условного топлива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ут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/ В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(3.2)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годовой расход условного топлива, тыс.т.у.т </w:t>
      </w:r>
    </w:p>
    <w:p w:rsidR="004A3598" w:rsidRPr="004A3598" w:rsidRDefault="004A3598" w:rsidP="004A3598">
      <w:pPr>
        <w:tabs>
          <w:tab w:val="left" w:pos="4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3.2. Затраты на технологическую воду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вод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год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вод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и2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(3.3)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часовой расход пара, равный в среднем 1300 т/ч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вод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>– цена за 1 тонну сырой воды, руб/т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и2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коэффициент инфляции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3.3. Затраты на оплату туда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= Ч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ЗП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ср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(3.4)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пп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численность промышленного (эксплуатационного) персонала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Ч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ср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уст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 xml:space="preserve"> (3.5)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ср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>– удельная численность персонала, чел/МВт принимается по данным Таблицы 7.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Таблица 7 – Удельная численность персонала, чел/МВт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30"/>
        <w:gridCol w:w="727"/>
        <w:gridCol w:w="731"/>
        <w:gridCol w:w="731"/>
        <w:gridCol w:w="932"/>
        <w:gridCol w:w="953"/>
        <w:gridCol w:w="953"/>
        <w:gridCol w:w="1235"/>
      </w:tblGrid>
      <w:tr w:rsidR="004A3598" w:rsidRPr="004A3598" w:rsidTr="004A3598">
        <w:tc>
          <w:tcPr>
            <w:tcW w:w="1796" w:type="dxa"/>
            <w:vMerge w:val="restart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6992" w:type="dxa"/>
            <w:gridSpan w:val="8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станции, МВт</w:t>
            </w:r>
          </w:p>
        </w:tc>
      </w:tr>
      <w:tr w:rsidR="004A3598" w:rsidRPr="004A3598" w:rsidTr="004A3598">
        <w:tc>
          <w:tcPr>
            <w:tcW w:w="1796" w:type="dxa"/>
            <w:vMerge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0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До 5</w:t>
            </w:r>
          </w:p>
        </w:tc>
        <w:tc>
          <w:tcPr>
            <w:tcW w:w="7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5-50</w:t>
            </w:r>
          </w:p>
        </w:tc>
        <w:tc>
          <w:tcPr>
            <w:tcW w:w="731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50-100</w:t>
            </w:r>
          </w:p>
        </w:tc>
        <w:tc>
          <w:tcPr>
            <w:tcW w:w="731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100-200</w:t>
            </w:r>
          </w:p>
        </w:tc>
        <w:tc>
          <w:tcPr>
            <w:tcW w:w="932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200-300</w:t>
            </w:r>
          </w:p>
        </w:tc>
        <w:tc>
          <w:tcPr>
            <w:tcW w:w="953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300-400</w:t>
            </w:r>
          </w:p>
        </w:tc>
        <w:tc>
          <w:tcPr>
            <w:tcW w:w="953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400-450</w:t>
            </w:r>
          </w:p>
        </w:tc>
        <w:tc>
          <w:tcPr>
            <w:tcW w:w="1235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Свыше 450</w:t>
            </w:r>
          </w:p>
        </w:tc>
      </w:tr>
      <w:tr w:rsidR="004A3598" w:rsidRPr="004A3598" w:rsidTr="004A3598">
        <w:tc>
          <w:tcPr>
            <w:tcW w:w="1796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730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31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31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32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53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53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35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4A3598" w:rsidRPr="004A3598" w:rsidTr="004A3598">
        <w:tc>
          <w:tcPr>
            <w:tcW w:w="1796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газомазутное</w:t>
            </w:r>
          </w:p>
        </w:tc>
        <w:tc>
          <w:tcPr>
            <w:tcW w:w="730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31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31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32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53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35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</w:tr>
    </w:tbl>
    <w:p w:rsidR="004A3598" w:rsidRPr="004A3598" w:rsidRDefault="004A3598" w:rsidP="004A3598">
      <w:pPr>
        <w:tabs>
          <w:tab w:val="left" w:pos="49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ЗП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средняя заработная плата на одного рабочего ,рублей.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ЗП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= ФОТ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12 *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зп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>(3.6)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где 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ФОТ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нормируемый фонд заработной оплаты труда, определяется по формуле: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ФОТ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= 6 * ЗП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K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>(3.9)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(3.7)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ЗП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– минимальная заработная плата, установленная правительством 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на данный период, руб/мес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>– повышающий тарифный коэффициент (в энергетике – 2)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зп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 районный коэффициент по заработной плате, принимается по данным Таблицы 8.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Таблица 8 – Районный коэффициент по заработной плате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</w:tblGrid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Район расположения (строительства) котельной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коэффициента 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зп</w:t>
            </w:r>
          </w:p>
        </w:tc>
      </w:tr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Южные экономические районы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</w:tr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Центрально-Черноземный район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Уральский экономический район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1,15</w:t>
            </w:r>
          </w:p>
        </w:tc>
      </w:tr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Тюменская, Кемеровская области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Западная и Восточня Сибирь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Иркутская область, Приморский край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1,4 – 1,6</w:t>
            </w:r>
          </w:p>
        </w:tc>
      </w:tr>
      <w:tr w:rsidR="004A3598" w:rsidRPr="004A3598" w:rsidTr="004A3598">
        <w:tc>
          <w:tcPr>
            <w:tcW w:w="5778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Ханты-Мансийский округ, Магаданская область  и др. районы</w:t>
            </w:r>
          </w:p>
        </w:tc>
        <w:tc>
          <w:tcPr>
            <w:tcW w:w="2127" w:type="dxa"/>
          </w:tcPr>
          <w:p w:rsidR="004A3598" w:rsidRPr="004A3598" w:rsidRDefault="004A3598" w:rsidP="004A3598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598">
              <w:rPr>
                <w:rFonts w:ascii="Times New Roman" w:eastAsia="Calibri" w:hAnsi="Times New Roman" w:cs="Times New Roman"/>
                <w:sz w:val="28"/>
                <w:szCs w:val="28"/>
              </w:rPr>
              <w:t>1,7 – 2,0</w:t>
            </w:r>
          </w:p>
        </w:tc>
      </w:tr>
    </w:tbl>
    <w:p w:rsidR="004A3598" w:rsidRPr="004A3598" w:rsidRDefault="004A3598" w:rsidP="004A3598">
      <w:pPr>
        <w:tabs>
          <w:tab w:val="left" w:pos="4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3.4. Затраты на социальные нужды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/ 100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(3.8)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норматив отчислений на социальные нужды, %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3.5. Затраты на амортизацию основных фондов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ам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= (Н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ф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/100)* 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ф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+ (Н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стр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/100)* 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(3.9)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 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ф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стоимость основных производственных фондов, тыс.руб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ф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(9/100) *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(3.10)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стоимость строительных работ, определяется по формуле: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  <w:t>С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* 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(3.11)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где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норма на строительные работы ,%, в формулу подставляется в долях.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2,8 – 3,5 для газа и мазута</w:t>
      </w:r>
    </w:p>
    <w:p w:rsidR="004A3598" w:rsidRPr="004A3598" w:rsidRDefault="004A3598" w:rsidP="004A3598">
      <w:pPr>
        <w:tabs>
          <w:tab w:val="left" w:pos="49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стр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= 3,5 – 4,0 для угля</w:t>
      </w:r>
    </w:p>
    <w:p w:rsidR="004A3598" w:rsidRPr="004A3598" w:rsidRDefault="004A3598" w:rsidP="004A3598">
      <w:pPr>
        <w:tabs>
          <w:tab w:val="left" w:pos="490"/>
          <w:tab w:val="left" w:pos="60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ф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норма амортизации по станции в целом, принимается по данным в пределах 10 – 12 %.</w:t>
      </w:r>
    </w:p>
    <w:p w:rsidR="004A3598" w:rsidRPr="004A3598" w:rsidRDefault="004A3598" w:rsidP="004A3598">
      <w:pPr>
        <w:tabs>
          <w:tab w:val="left" w:pos="490"/>
          <w:tab w:val="left" w:pos="60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стр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– норма амортизации на строительные работы, %, принимается ориентировочно равной 3 %.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3.6. Затраты на текущий ремонт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Объем этих затрат составляет 20% от затрат на амортизацию основных фондов, тыс.руб: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т.рем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(20 / 100)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ам 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(3.12)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3.7. Прочие расходы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Объем этих затрат составляет 30% от суммы издержек на амортизацию, оплату труда, социальные нужды и текущий ремонт.</w:t>
      </w:r>
    </w:p>
    <w:p w:rsidR="004A3598" w:rsidRPr="004A3598" w:rsidRDefault="004A3598" w:rsidP="004A3598">
      <w:pPr>
        <w:tabs>
          <w:tab w:val="left" w:pos="2268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(30 / 100) (И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ам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т.рем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(3.13)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3.8. Суммарные расходы по станции</w:t>
      </w:r>
    </w:p>
    <w:p w:rsidR="004A3598" w:rsidRPr="004A3598" w:rsidRDefault="004A3598" w:rsidP="004A3598">
      <w:pPr>
        <w:tabs>
          <w:tab w:val="left" w:pos="15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вод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ам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т.рем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(3.14)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         3.8.1. Энергетические затраты</w:t>
      </w:r>
    </w:p>
    <w:p w:rsidR="004A3598" w:rsidRPr="004A3598" w:rsidRDefault="004A3598" w:rsidP="004A3598">
      <w:pPr>
        <w:tabs>
          <w:tab w:val="left" w:pos="2268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вод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(3.15)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         3.8.2. Затраты на содержание персонала</w:t>
      </w:r>
    </w:p>
    <w:p w:rsidR="004A3598" w:rsidRPr="004A3598" w:rsidRDefault="004A3598" w:rsidP="004A3598">
      <w:pPr>
        <w:tabs>
          <w:tab w:val="left" w:pos="2268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перс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сн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(3.16)</w:t>
      </w:r>
    </w:p>
    <w:p w:rsidR="004A3598" w:rsidRPr="004A3598" w:rsidRDefault="004A3598" w:rsidP="004A3598">
      <w:pPr>
        <w:tabs>
          <w:tab w:val="left" w:pos="336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         3.8.3. Затраты на содержание оборудования</w:t>
      </w:r>
    </w:p>
    <w:p w:rsidR="004A3598" w:rsidRPr="004A3598" w:rsidRDefault="004A3598" w:rsidP="004A3598">
      <w:pPr>
        <w:tabs>
          <w:tab w:val="left" w:pos="2268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обор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ам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+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т.рем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(3.17)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4"/>
          <w:szCs w:val="24"/>
        </w:rPr>
      </w:pPr>
    </w:p>
    <w:p w:rsidR="004A3598" w:rsidRPr="004A3598" w:rsidRDefault="004A3598" w:rsidP="004A3598">
      <w:pPr>
        <w:tabs>
          <w:tab w:val="left" w:pos="6240"/>
        </w:tabs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A3598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4.4 Расчёт себестоимости электрической энергии</w:t>
      </w:r>
    </w:p>
    <w:p w:rsidR="004A3598" w:rsidRPr="004A3598" w:rsidRDefault="004A3598" w:rsidP="004A3598">
      <w:pPr>
        <w:tabs>
          <w:tab w:val="left" w:pos="709"/>
        </w:tabs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/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(4.1)</w:t>
      </w:r>
    </w:p>
    <w:p w:rsidR="004A3598" w:rsidRPr="004A3598" w:rsidRDefault="004A3598" w:rsidP="004A3598">
      <w:pPr>
        <w:tabs>
          <w:tab w:val="left" w:pos="6240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4.1. Топливная составляющая</w:t>
      </w:r>
    </w:p>
    <w:p w:rsidR="004A3598" w:rsidRPr="004A3598" w:rsidRDefault="004A3598" w:rsidP="004A3598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/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  <w:t>(4.2)</w:t>
      </w:r>
    </w:p>
    <w:p w:rsidR="004A3598" w:rsidRPr="004A3598" w:rsidRDefault="004A3598" w:rsidP="004A3598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Расчет вести аналогично по каждой составляющей.</w:t>
      </w:r>
    </w:p>
    <w:p w:rsidR="004A3598" w:rsidRPr="004A3598" w:rsidRDefault="004A3598" w:rsidP="004A3598">
      <w:pPr>
        <w:tabs>
          <w:tab w:val="left" w:pos="6240"/>
        </w:tabs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A359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4.5 Оценка эффективности (рентабельности) принятого проектного решения капиталовложений</w:t>
      </w:r>
    </w:p>
    <w:p w:rsidR="004A3598" w:rsidRPr="004A3598" w:rsidRDefault="004A3598" w:rsidP="004A359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(Ц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) * </w:t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отп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г</w:t>
      </w:r>
    </w:p>
    <w:p w:rsidR="004A3598" w:rsidRPr="004A3598" w:rsidRDefault="004A3598" w:rsidP="004A359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––––––––––––––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  <w:t>* 100, %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(5.1)</w:t>
      </w:r>
    </w:p>
    <w:p w:rsidR="004A3598" w:rsidRPr="004A3598" w:rsidRDefault="004A3598" w:rsidP="004A359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</w:p>
    <w:p w:rsidR="004A3598" w:rsidRPr="004A3598" w:rsidRDefault="004A3598" w:rsidP="004A3598">
      <w:pPr>
        <w:tabs>
          <w:tab w:val="left" w:pos="62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эс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– средний тариф на электроэнергию по энергосистеме в зоне </w:t>
      </w:r>
    </w:p>
    <w:p w:rsidR="004A3598" w:rsidRPr="004A3598" w:rsidRDefault="004A3598" w:rsidP="004A3598">
      <w:pPr>
        <w:tabs>
          <w:tab w:val="left" w:pos="1080"/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ab/>
        <w:t xml:space="preserve">планируемого расположения станции, руб/КВт*ч </w:t>
      </w:r>
    </w:p>
    <w:p w:rsidR="004A3598" w:rsidRPr="004A3598" w:rsidRDefault="004A3598" w:rsidP="004A3598">
      <w:pPr>
        <w:tabs>
          <w:tab w:val="left" w:pos="62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62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По результатам расчета эффективности оценить целесообразность строительства станции. Отраслевая рентабельность капиталовложений в энергетике принята равным 10%. Общая эффективность капиталовложений может считаться приемлемой, если её расчетное значение не ниже нормативной.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A3598">
        <w:rPr>
          <w:rFonts w:ascii="Times New Roman" w:eastAsia="Calibri" w:hAnsi="Times New Roman" w:cs="Times New Roman"/>
          <w:b/>
          <w:caps/>
          <w:sz w:val="28"/>
          <w:szCs w:val="28"/>
        </w:rPr>
        <w:t>4.6 Определение структуры затрат СТАНЦИИ</w:t>
      </w:r>
    </w:p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     6.1. Доля затрат на топливо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%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 xml:space="preserve"> = 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топ</w:t>
      </w: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598">
        <w:rPr>
          <w:rFonts w:ascii="Times New Roman" w:eastAsia="Calibri" w:hAnsi="Times New Roman" w:cs="Times New Roman"/>
          <w:i/>
          <w:sz w:val="28"/>
          <w:szCs w:val="28"/>
        </w:rPr>
        <w:t>/ И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эс </w:t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ab/>
      </w:r>
      <w:r w:rsidRPr="004A3598">
        <w:rPr>
          <w:rFonts w:ascii="Times New Roman" w:eastAsia="Calibri" w:hAnsi="Times New Roman" w:cs="Times New Roman"/>
          <w:sz w:val="28"/>
          <w:szCs w:val="28"/>
        </w:rPr>
        <w:t>(6.1)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Расчет вести аналогично по каждой статье затрат.</w:t>
      </w:r>
    </w:p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A3598">
        <w:rPr>
          <w:rFonts w:ascii="Times New Roman" w:eastAsia="Calibri" w:hAnsi="Times New Roman" w:cs="Times New Roman"/>
          <w:caps/>
          <w:sz w:val="28"/>
          <w:szCs w:val="28"/>
        </w:rPr>
        <w:br w:type="page"/>
      </w:r>
      <w:r w:rsidRPr="004A3598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4.7 Сводные показатели себестоимости производства электроэнергии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Результаты расчетов показателей себестоимости необходимо систематизировать в форме Таблицы 10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Таблица 10 – Показатели себестоимости производства электроэнергии</w:t>
      </w:r>
    </w:p>
    <w:tbl>
      <w:tblPr>
        <w:tblW w:w="9240" w:type="dxa"/>
        <w:tblInd w:w="98" w:type="dxa"/>
        <w:tblLook w:val="0000" w:firstRow="0" w:lastRow="0" w:firstColumn="0" w:lastColumn="0" w:noHBand="0" w:noVBand="0"/>
      </w:tblPr>
      <w:tblGrid>
        <w:gridCol w:w="2700"/>
        <w:gridCol w:w="2180"/>
        <w:gridCol w:w="2180"/>
        <w:gridCol w:w="2180"/>
      </w:tblGrid>
      <w:tr w:rsidR="004A3598" w:rsidRPr="004A3598" w:rsidTr="004A3598">
        <w:trPr>
          <w:trHeight w:val="10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Наименование статей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Годовые издержки производства, 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A3598">
              <w:rPr>
                <w:rFonts w:ascii="Times New Roman" w:eastAsia="Calibri" w:hAnsi="Times New Roman" w:cs="Times New Roman"/>
              </w:rPr>
              <w:t>,тыс.руб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Себестоимость продукции, </w:t>
            </w:r>
            <w:r w:rsidRPr="004A3598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 o:ole="">
                  <v:imagedata r:id="rId8" o:title=""/>
                </v:shape>
                <o:OLEObject Type="Embed" ProgID="Equation.3" ShapeID="_x0000_i1025" DrawAspect="Content" ObjectID="_1603615384" r:id="rId9"/>
              </w:object>
            </w:r>
            <w:r w:rsidRPr="004A3598">
              <w:rPr>
                <w:rFonts w:ascii="Times New Roman" w:eastAsia="Calibri" w:hAnsi="Times New Roman" w:cs="Times New Roman"/>
              </w:rPr>
              <w:t>,руб/ГДж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Структура затрат, 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A3598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%</w:t>
            </w:r>
            <w:r w:rsidRPr="004A3598">
              <w:rPr>
                <w:rFonts w:ascii="Times New Roman" w:eastAsia="Calibri" w:hAnsi="Times New Roman" w:cs="Times New Roman"/>
              </w:rPr>
              <w:t>,%</w:t>
            </w:r>
          </w:p>
        </w:tc>
      </w:tr>
      <w:tr w:rsidR="004A3598" w:rsidRPr="004A3598" w:rsidTr="004A3598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1. Издержки на топливо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2. Затраты на техническую воду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3. Затраты на содержание персонала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4. Затраты на содержание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5. Прочие затраты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По результатам расчетов и сводной таблицы необходимо сделать вывод-анализ.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tabs>
          <w:tab w:val="left" w:pos="51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A35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4A3598" w:rsidRPr="004A3598" w:rsidRDefault="004A3598" w:rsidP="004A3598">
      <w:pPr>
        <w:tabs>
          <w:tab w:val="left" w:pos="5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В рамках данной курсовой работы должен быть произведен расчёт технико-экономических показателей станции, среди которых:</w:t>
      </w:r>
    </w:p>
    <w:p w:rsidR="004A3598" w:rsidRPr="004A3598" w:rsidRDefault="004A3598" w:rsidP="004A3598">
      <w:pPr>
        <w:numPr>
          <w:ilvl w:val="0"/>
          <w:numId w:val="32"/>
        </w:num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абсолютные капитальные вложения в строительство станции и установку оборудования; </w:t>
      </w:r>
    </w:p>
    <w:p w:rsidR="004A3598" w:rsidRPr="004A3598" w:rsidRDefault="004A3598" w:rsidP="004A3598">
      <w:pPr>
        <w:numPr>
          <w:ilvl w:val="0"/>
          <w:numId w:val="32"/>
        </w:num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текущие годовые затраты производства; </w:t>
      </w:r>
    </w:p>
    <w:p w:rsidR="004A3598" w:rsidRPr="004A3598" w:rsidRDefault="004A3598" w:rsidP="004A3598">
      <w:pPr>
        <w:numPr>
          <w:ilvl w:val="0"/>
          <w:numId w:val="32"/>
        </w:num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себестоимость электроэнергии;</w:t>
      </w:r>
    </w:p>
    <w:p w:rsidR="004A3598" w:rsidRPr="004A3598" w:rsidRDefault="004A3598" w:rsidP="004A3598">
      <w:pPr>
        <w:numPr>
          <w:ilvl w:val="0"/>
          <w:numId w:val="32"/>
        </w:num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рентабельность производства электроэнергии.</w:t>
      </w:r>
    </w:p>
    <w:p w:rsidR="004A3598" w:rsidRPr="004A3598" w:rsidRDefault="004A3598" w:rsidP="004A3598">
      <w:pPr>
        <w:tabs>
          <w:tab w:val="left" w:pos="5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>По результатам расчётов должна быть выявлена целесообразность строительства станции на основе результатов расчета рентабельности и сопоставления расчетных показателей со среднеотраслевыми, а также сделаны соответствующие выводы.</w:t>
      </w:r>
    </w:p>
    <w:p w:rsidR="004A3598" w:rsidRPr="004A3598" w:rsidRDefault="004A3598" w:rsidP="004A3598">
      <w:pPr>
        <w:tabs>
          <w:tab w:val="left" w:pos="5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t xml:space="preserve">Результаты расчетов технико-экономических показателей станции свести в таблицу и оформить </w:t>
      </w:r>
      <w:r w:rsidRPr="00F04F5A">
        <w:rPr>
          <w:rFonts w:ascii="Times New Roman" w:eastAsia="Calibri" w:hAnsi="Times New Roman" w:cs="Times New Roman"/>
          <w:sz w:val="28"/>
          <w:szCs w:val="28"/>
        </w:rPr>
        <w:t xml:space="preserve">согласно  Приложения </w:t>
      </w:r>
      <w:r w:rsidR="00F04F5A" w:rsidRPr="00F04F5A">
        <w:rPr>
          <w:rFonts w:ascii="Times New Roman" w:eastAsia="Calibri" w:hAnsi="Times New Roman" w:cs="Times New Roman"/>
          <w:sz w:val="28"/>
          <w:szCs w:val="28"/>
        </w:rPr>
        <w:t>Д</w:t>
      </w:r>
      <w:r w:rsidRPr="00F04F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652C8" w:rsidRDefault="004A359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br w:type="page"/>
      </w:r>
      <w:r w:rsidR="004652C8" w:rsidRPr="00B8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46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задания на курсовую работу</w:t>
      </w:r>
    </w:p>
    <w:p w:rsidR="004652C8" w:rsidRPr="005D70E6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6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b/>
          <w:caps/>
          <w:spacing w:val="26"/>
          <w:sz w:val="20"/>
          <w:szCs w:val="20"/>
          <w:lang w:eastAsia="ru-RU"/>
        </w:rPr>
        <w:t xml:space="preserve"> «Уральский ПРОМЫШЛЕННО-ЭКОНОМИЧЕСКИЙ ТЕХНИКУМ»</w:t>
      </w: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0"/>
          <w:sz w:val="20"/>
          <w:szCs w:val="20"/>
          <w:u w:val="single"/>
          <w:lang w:eastAsia="ru-RU"/>
        </w:rPr>
      </w:pPr>
      <w:r w:rsidRPr="00386BDF">
        <w:rPr>
          <w:rFonts w:ascii="Times New Roman" w:eastAsia="Times New Roman" w:hAnsi="Times New Roman" w:cs="Times New Roman"/>
          <w:b/>
          <w:caps/>
          <w:spacing w:val="-30"/>
          <w:sz w:val="20"/>
          <w:szCs w:val="20"/>
          <w:u w:val="single"/>
          <w:lang w:eastAsia="ru-RU"/>
        </w:rPr>
        <w:t>Задание    на     курсовую    работу</w:t>
      </w: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b/>
          <w:caps/>
          <w:spacing w:val="-30"/>
          <w:szCs w:val="20"/>
          <w:lang w:eastAsia="ru-RU"/>
        </w:rPr>
        <w:t>№ 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Студенту (ке)________________________________________________________________________________________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гр.__________________специальности __________________________________________________________________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дисциплине ______________________________________________________________________________________</w:t>
      </w:r>
    </w:p>
    <w:p w:rsidR="004652C8" w:rsidRPr="00386BDF" w:rsidRDefault="004652C8" w:rsidP="004652C8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выдано  «___» ______________20__г.</w:t>
      </w:r>
    </w:p>
    <w:p w:rsidR="004652C8" w:rsidRPr="00386BDF" w:rsidRDefault="004652C8" w:rsidP="004652C8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окончания  «___» ______________20__г.</w:t>
      </w:r>
    </w:p>
    <w:p w:rsidR="004652C8" w:rsidRPr="00386BDF" w:rsidRDefault="004652C8" w:rsidP="004652C8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Руководитель________________________________</w:t>
      </w:r>
    </w:p>
    <w:p w:rsidR="004652C8" w:rsidRPr="00386BDF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работы</w:t>
      </w: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lang w:eastAsia="ru-RU"/>
        </w:rPr>
        <w:t>А. Содержание теоретической части работы</w:t>
      </w: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652C8" w:rsidRPr="00386BDF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       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4652C8" w:rsidRPr="00386BDF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BDF">
        <w:rPr>
          <w:rFonts w:ascii="Times New Roman" w:eastAsia="Times New Roman" w:hAnsi="Times New Roman" w:cs="Times New Roman"/>
          <w:lang w:eastAsia="ru-RU"/>
        </w:rPr>
        <w:t>Б. Содержание практической части:___________________________________________________________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BDF">
        <w:rPr>
          <w:rFonts w:ascii="Times New Roman" w:eastAsia="Times New Roman" w:hAnsi="Times New Roman" w:cs="Times New Roman"/>
          <w:sz w:val="24"/>
          <w:szCs w:val="20"/>
          <w:lang w:eastAsia="ru-RU"/>
        </w:rPr>
        <w:t>В.Приложения</w:t>
      </w: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86BDF">
        <w:rPr>
          <w:rFonts w:ascii="Times New Roman" w:eastAsia="Times New Roman" w:hAnsi="Times New Roman" w:cs="Times New Roman"/>
          <w:lang w:eastAsia="ru-RU"/>
        </w:rPr>
        <w:lastRenderedPageBreak/>
        <w:t>Рекомендуемая литература: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Руководитель курсовой работы 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20__ г.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Председатель цикловой комиссии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20__ г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6BDF">
        <w:rPr>
          <w:rFonts w:ascii="Times New Roman" w:eastAsia="Times New Roman" w:hAnsi="Times New Roman" w:cs="Times New Roman"/>
          <w:lang w:eastAsia="ru-RU"/>
        </w:rPr>
        <w:t>Дополнительные указания и замечания руководителя</w:t>
      </w: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0"/>
        <w:gridCol w:w="2127"/>
      </w:tblGrid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или замечание</w:t>
            </w: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2C8" w:rsidRPr="00386BDF" w:rsidTr="00DD61DD">
        <w:tc>
          <w:tcPr>
            <w:tcW w:w="1668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52C8" w:rsidRPr="00386BDF" w:rsidRDefault="004652C8" w:rsidP="00D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6BDF">
        <w:rPr>
          <w:rFonts w:ascii="Times New Roman" w:eastAsia="Times New Roman" w:hAnsi="Times New Roman" w:cs="Times New Roman"/>
          <w:lang w:eastAsia="ru-RU"/>
        </w:rPr>
        <w:t>Работа закончена  __________________20_г.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6BDF">
        <w:rPr>
          <w:rFonts w:ascii="Times New Roman" w:eastAsia="Times New Roman" w:hAnsi="Times New Roman" w:cs="Times New Roman"/>
          <w:lang w:eastAsia="ru-RU"/>
        </w:rPr>
        <w:t>Результат защиты работы_________________</w:t>
      </w: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52C8" w:rsidRPr="00386BDF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6BDF">
        <w:rPr>
          <w:rFonts w:ascii="Times New Roman" w:eastAsia="Times New Roman" w:hAnsi="Times New Roman" w:cs="Times New Roman"/>
          <w:lang w:eastAsia="ru-RU"/>
        </w:rPr>
        <w:t>Руководитель работы____________________</w:t>
      </w:r>
    </w:p>
    <w:p w:rsidR="004652C8" w:rsidRPr="00386BDF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Pr="00984D98" w:rsidRDefault="004A359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652C8" w:rsidRPr="00B8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46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</w:p>
    <w:p w:rsidR="004652C8" w:rsidRDefault="004652C8" w:rsidP="004652C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6154BC" w:rsidRDefault="004652C8" w:rsidP="004652C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титульного листа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 ПРОМЫШЛЕННО-ЭКОНОМИЧЕСКИЙ ТЕХНИКУМ»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C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Расчет </w:t>
      </w:r>
      <w:r w:rsidRPr="004652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ехнико-экономических показателей станции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C99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Курсовая работа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МДК 03.01.03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Планирование экономики структурного подразделения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3C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КР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13.02.11</w:t>
      </w:r>
      <w:r w:rsidRPr="00EC3C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05</w:t>
      </w:r>
      <w:r w:rsidRPr="00EC3C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11 1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</w:t>
      </w:r>
    </w:p>
    <w:p w:rsidR="004652C8" w:rsidRPr="00EC3C99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______С.Г.Дюпина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20.04.201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652C8" w:rsidRPr="00EC3C99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Pr="00EC3C99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652C8" w:rsidRPr="00EC3C99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Лебенкова</w:t>
      </w:r>
      <w:r w:rsidRPr="00EC3C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652C8" w:rsidRPr="00EC3C99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26.04.201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598" w:rsidRPr="004A3598" w:rsidRDefault="004A3598" w:rsidP="004A35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2C8" w:rsidRPr="00B845CD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рецензии руководителя курсовой работы</w:t>
      </w:r>
    </w:p>
    <w:p w:rsidR="004652C8" w:rsidRPr="00B845CD" w:rsidRDefault="004652C8" w:rsidP="004652C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4652C8" w:rsidRPr="00B845CD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Pr="00B845CD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 качестве курсовой работы</w:t>
      </w:r>
    </w:p>
    <w:p w:rsidR="004652C8" w:rsidRPr="00B845CD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АН ПОО «Уральский промышленно-экономический техникум»</w:t>
      </w:r>
    </w:p>
    <w:p w:rsidR="004652C8" w:rsidRPr="00B845CD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C8" w:rsidRPr="00B845CD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студента _______________________________________________________________________</w:t>
      </w:r>
    </w:p>
    <w:p w:rsidR="004652C8" w:rsidRPr="00B845CD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652C8" w:rsidRPr="00B845CD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652C8" w:rsidRPr="00B845CD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курсовой работы:</w:t>
      </w:r>
    </w:p>
    <w:p w:rsidR="004652C8" w:rsidRPr="00B845CD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страниц работы_____________________________________________________________</w:t>
      </w:r>
    </w:p>
    <w:p w:rsidR="004652C8" w:rsidRPr="00B845CD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52C8" w:rsidRPr="00B845CD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степени соответствия выполненной работы заданию</w:t>
      </w:r>
    </w:p>
    <w:p w:rsidR="004652C8" w:rsidRPr="00B845CD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652C8" w:rsidRPr="00B845CD" w:rsidRDefault="004652C8" w:rsidP="004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Проявленная студентом самостоятельность при выполнении работы. Плановость, дисциплинированность в работе. Умение пользоваться литературным материалом. Способность применять теоретические знания при решении практических задач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2C8" w:rsidRPr="00B845CD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положительных качеств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2C8" w:rsidRPr="00B845CD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недостатков работы (если они имели место)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ключение и оценка курсовой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2C8" w:rsidRPr="00B845CD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C8" w:rsidRPr="00B845CD" w:rsidRDefault="004652C8" w:rsidP="0046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   _________________________</w:t>
      </w:r>
    </w:p>
    <w:p w:rsidR="004652C8" w:rsidRPr="00B845CD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B845CD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(подпись)                                                                                        ФИО</w:t>
      </w:r>
    </w:p>
    <w:p w:rsidR="00B845CD" w:rsidRPr="004652C8" w:rsidRDefault="004652C8" w:rsidP="004652C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«_____»__________________20__г.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Г</w:t>
      </w:r>
    </w:p>
    <w:p w:rsidR="004652C8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Pr="002C47C6" w:rsidRDefault="004652C8" w:rsidP="004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</w:p>
    <w:p w:rsidR="004652C8" w:rsidRDefault="004652C8" w:rsidP="004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4652C8" w:rsidRPr="002C47C6" w:rsidRDefault="004652C8" w:rsidP="004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2C47C6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Список источников</w:t>
      </w:r>
    </w:p>
    <w:p w:rsidR="004652C8" w:rsidRPr="002C47C6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C8" w:rsidRPr="002C47C6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C8" w:rsidRPr="004A3598" w:rsidRDefault="004652C8" w:rsidP="004652C8">
      <w:pPr>
        <w:pStyle w:val="a6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Кухмарин. Экономика энергетических предприятий. 2003 г.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 В.Д  Экономика организации (предприятия). - М.: КНОРУС, 2009.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Чечевицина Л.И. Экономика организации/Практикум, Ростов н/Дону: Феникс, 2008.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– справочник по экономике  /под ред. Куракова Л.П.,М.: Гелиос АРВ, 2008.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экономический словарь  /под. ред.  Азрилияна А.Н.,М.: Институт новой экономики, 2007.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РФ. М.: Ось-89, 2012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РФ. М.: АБАК, 2012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07.02 1992г  «О защите прав потребителя» (в ред. от 23.07. 2008) </w:t>
      </w:r>
    </w:p>
    <w:p w:rsidR="004652C8" w:rsidRPr="00386BDF" w:rsidRDefault="004652C8" w:rsidP="004652C8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D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«Экономический журнал Высшей школы экономики»</w:t>
      </w:r>
    </w:p>
    <w:p w:rsidR="004652C8" w:rsidRDefault="004652C8" w:rsidP="00465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Default="004652C8" w:rsidP="0046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C8" w:rsidRDefault="004652C8" w:rsidP="004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CD" w:rsidRDefault="00B845CD" w:rsidP="004A3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C8" w:rsidRDefault="004652C8" w:rsidP="004652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598" w:rsidRPr="004652C8" w:rsidRDefault="00B845CD" w:rsidP="004A3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46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52C8" w:rsidRPr="004652C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A3598" w:rsidRPr="004652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A3598" w:rsidRDefault="004A3598" w:rsidP="004A3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2C8">
        <w:rPr>
          <w:rFonts w:ascii="Times New Roman" w:eastAsia="Calibri" w:hAnsi="Times New Roman" w:cs="Times New Roman"/>
          <w:b/>
          <w:sz w:val="28"/>
          <w:szCs w:val="28"/>
        </w:rPr>
        <w:t>Технико-экономические показатели станции</w:t>
      </w:r>
    </w:p>
    <w:p w:rsidR="004652C8" w:rsidRPr="004A3598" w:rsidRDefault="004652C8" w:rsidP="004A35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60" w:type="dxa"/>
        <w:tblInd w:w="98" w:type="dxa"/>
        <w:tblLook w:val="0000" w:firstRow="0" w:lastRow="0" w:firstColumn="0" w:lastColumn="0" w:noHBand="0" w:noVBand="0"/>
      </w:tblPr>
      <w:tblGrid>
        <w:gridCol w:w="4280"/>
        <w:gridCol w:w="1660"/>
        <w:gridCol w:w="1660"/>
        <w:gridCol w:w="1660"/>
      </w:tblGrid>
      <w:tr w:rsidR="004A3598" w:rsidRPr="004A3598" w:rsidTr="004A3598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Наименование статей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Обозначение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Единица измерений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Расчётная величина</w:t>
            </w: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Количество и тип установленного оборудования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 xml:space="preserve">Вид сжигаемого топлива, </w:t>
            </w:r>
            <w:r w:rsidRPr="004A3598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26" type="#_x0000_t75" style="width:15pt;height:18pt" o:ole="">
                  <v:imagedata r:id="rId10" o:title=""/>
                </v:shape>
                <o:OLEObject Type="Embed" ProgID="Equation.3" ShapeID="_x0000_i1026" DrawAspect="Content" ObjectID="_1603615385" r:id="rId11"/>
              </w:objec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1. Установленная мощность станции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  <w:i/>
                <w:vertAlign w:val="subscript"/>
              </w:rPr>
            </w:pPr>
            <w:r w:rsidRPr="004A3598">
              <w:rPr>
                <w:rFonts w:ascii="Times New Roman" w:eastAsia="Calibri" w:hAnsi="Times New Roman" w:cs="Times New Roman"/>
                <w:i/>
                <w:lang w:val="en-US"/>
              </w:rPr>
              <w:t>N</w:t>
            </w:r>
            <w:r w:rsidRPr="004A3598">
              <w:rPr>
                <w:rFonts w:ascii="Times New Roman" w:eastAsia="Calibri" w:hAnsi="Times New Roman" w:cs="Times New Roman"/>
                <w:i/>
                <w:vertAlign w:val="subscript"/>
              </w:rPr>
              <w:t>уст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2. Число часов использования установленной мощности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уст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Ч/год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3. Годовая выработка электроэнергии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выр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4. Энергия собственных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сн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5. Годовой расход топлива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Тыс. 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6. Численность производственного персонала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пп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пп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ср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чел/МВт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7. Удельные капительные вложения в строительство станции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руб/КВт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3598" w:rsidRPr="004A3598" w:rsidTr="004A359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8. Себестоимость отпущенной электроэнергии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A359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отп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598">
              <w:rPr>
                <w:rFonts w:ascii="Times New Roman" w:eastAsia="Calibri" w:hAnsi="Times New Roman" w:cs="Times New Roman"/>
              </w:rPr>
              <w:t>руб/КВт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98" w:rsidRPr="004A3598" w:rsidRDefault="004A3598" w:rsidP="004A35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3598" w:rsidRPr="004A3598" w:rsidRDefault="004A3598" w:rsidP="004A35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8"/>
          <w:szCs w:val="28"/>
        </w:rPr>
      </w:pPr>
    </w:p>
    <w:p w:rsidR="004A3598" w:rsidRPr="004A3598" w:rsidRDefault="004A3598" w:rsidP="004A3598">
      <w:pPr>
        <w:rPr>
          <w:rFonts w:ascii="Times New Roman" w:eastAsia="Calibri" w:hAnsi="Times New Roman" w:cs="Times New Roman"/>
          <w:sz w:val="24"/>
          <w:szCs w:val="24"/>
        </w:rPr>
      </w:pPr>
    </w:p>
    <w:p w:rsidR="005D70E6" w:rsidRPr="00A87444" w:rsidRDefault="005D70E6" w:rsidP="005D70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70E6" w:rsidRPr="00A87444" w:rsidRDefault="005D70E6" w:rsidP="005D70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70E6" w:rsidRPr="00A87444" w:rsidRDefault="005D70E6" w:rsidP="005D70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70E6" w:rsidRPr="00A87444" w:rsidRDefault="005D70E6" w:rsidP="005D70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70E6" w:rsidRPr="00A87444" w:rsidRDefault="005D70E6" w:rsidP="005D70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7444" w:rsidRDefault="00A87444" w:rsidP="00E5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8" w:rsidRDefault="00F93148" w:rsidP="000E7C7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148" w:rsidRDefault="00F93148" w:rsidP="000E7C7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148" w:rsidRDefault="00F93148" w:rsidP="000E7C7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C99" w:rsidRDefault="00EC3C99" w:rsidP="000E7C7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3C1" w:rsidRDefault="00F813C1" w:rsidP="00386B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13C1" w:rsidSect="00965F9D">
      <w:footerReference w:type="default" r:id="rId12"/>
      <w:pgSz w:w="11906" w:h="16838" w:code="9"/>
      <w:pgMar w:top="568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09" w:rsidRDefault="00EC7709" w:rsidP="007642DA">
      <w:pPr>
        <w:spacing w:after="0" w:line="240" w:lineRule="auto"/>
      </w:pPr>
      <w:r>
        <w:separator/>
      </w:r>
    </w:p>
  </w:endnote>
  <w:endnote w:type="continuationSeparator" w:id="0">
    <w:p w:rsidR="00EC7709" w:rsidRDefault="00EC7709" w:rsidP="0076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216"/>
      <w:docPartObj>
        <w:docPartGallery w:val="Page Numbers (Bottom of Page)"/>
        <w:docPartUnique/>
      </w:docPartObj>
    </w:sdtPr>
    <w:sdtEndPr/>
    <w:sdtContent>
      <w:p w:rsidR="004A3598" w:rsidRDefault="004A359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5C">
          <w:rPr>
            <w:noProof/>
          </w:rPr>
          <w:t>2</w:t>
        </w:r>
        <w:r>
          <w:fldChar w:fldCharType="end"/>
        </w:r>
      </w:p>
    </w:sdtContent>
  </w:sdt>
  <w:p w:rsidR="004A3598" w:rsidRDefault="004A359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09" w:rsidRDefault="00EC7709" w:rsidP="007642DA">
      <w:pPr>
        <w:spacing w:after="0" w:line="240" w:lineRule="auto"/>
      </w:pPr>
      <w:r>
        <w:separator/>
      </w:r>
    </w:p>
  </w:footnote>
  <w:footnote w:type="continuationSeparator" w:id="0">
    <w:p w:rsidR="00EC7709" w:rsidRDefault="00EC7709" w:rsidP="0076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60447E9A"/>
    <w:lvl w:ilvl="0" w:tplc="4E70A7E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D1E03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B"/>
    <w:multiLevelType w:val="hybridMultilevel"/>
    <w:tmpl w:val="B7025B94"/>
    <w:lvl w:ilvl="0" w:tplc="70E8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hybridMultilevel"/>
    <w:tmpl w:val="4A3C548C"/>
    <w:lvl w:ilvl="0" w:tplc="4E70A7E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00000017"/>
    <w:multiLevelType w:val="multilevel"/>
    <w:tmpl w:val="B1C68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B20CA6"/>
    <w:multiLevelType w:val="hybridMultilevel"/>
    <w:tmpl w:val="E200A82E"/>
    <w:lvl w:ilvl="0" w:tplc="6AB2A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E66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646C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02C4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8CEE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ECE9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CEE5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2EA1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32A1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EB2C04"/>
    <w:multiLevelType w:val="multilevel"/>
    <w:tmpl w:val="9B965DF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E961E9D"/>
    <w:multiLevelType w:val="hybridMultilevel"/>
    <w:tmpl w:val="6AD2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3FA0"/>
    <w:multiLevelType w:val="hybridMultilevel"/>
    <w:tmpl w:val="032E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6B31"/>
    <w:multiLevelType w:val="hybridMultilevel"/>
    <w:tmpl w:val="283A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7743"/>
    <w:multiLevelType w:val="hybridMultilevel"/>
    <w:tmpl w:val="C2F81AD4"/>
    <w:lvl w:ilvl="0" w:tplc="7A06A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4CC1"/>
    <w:multiLevelType w:val="multilevel"/>
    <w:tmpl w:val="BB9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64B6E"/>
    <w:multiLevelType w:val="multilevel"/>
    <w:tmpl w:val="119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968A6"/>
    <w:multiLevelType w:val="hybridMultilevel"/>
    <w:tmpl w:val="210C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118F"/>
    <w:multiLevelType w:val="hybridMultilevel"/>
    <w:tmpl w:val="BEF69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F52"/>
    <w:multiLevelType w:val="multilevel"/>
    <w:tmpl w:val="EFC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BF79C1"/>
    <w:multiLevelType w:val="hybridMultilevel"/>
    <w:tmpl w:val="8028E97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440246E0"/>
    <w:multiLevelType w:val="multilevel"/>
    <w:tmpl w:val="BC1404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213297"/>
    <w:multiLevelType w:val="hybridMultilevel"/>
    <w:tmpl w:val="FB46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39F6"/>
    <w:multiLevelType w:val="multilevel"/>
    <w:tmpl w:val="AA680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3E3CB5"/>
    <w:multiLevelType w:val="multilevel"/>
    <w:tmpl w:val="5B9C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6047"/>
    <w:multiLevelType w:val="multilevel"/>
    <w:tmpl w:val="A35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F183D"/>
    <w:multiLevelType w:val="hybridMultilevel"/>
    <w:tmpl w:val="8488BE40"/>
    <w:lvl w:ilvl="0" w:tplc="29C00CC2">
      <w:start w:val="1"/>
      <w:numFmt w:val="lowerLetter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336E4B3C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471A2"/>
    <w:multiLevelType w:val="hybridMultilevel"/>
    <w:tmpl w:val="2FDA0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49AC"/>
    <w:multiLevelType w:val="hybridMultilevel"/>
    <w:tmpl w:val="36108AD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5" w15:restartNumberingAfterBreak="0">
    <w:nsid w:val="62C86B05"/>
    <w:multiLevelType w:val="hybridMultilevel"/>
    <w:tmpl w:val="BABE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A7F14"/>
    <w:multiLevelType w:val="multilevel"/>
    <w:tmpl w:val="123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65BB2"/>
    <w:multiLevelType w:val="hybridMultilevel"/>
    <w:tmpl w:val="ACC4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E4C95"/>
    <w:multiLevelType w:val="hybridMultilevel"/>
    <w:tmpl w:val="9D600378"/>
    <w:lvl w:ilvl="0" w:tplc="A7725B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11898"/>
    <w:multiLevelType w:val="hybridMultilevel"/>
    <w:tmpl w:val="BF4AED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673B38"/>
    <w:multiLevelType w:val="multilevel"/>
    <w:tmpl w:val="374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8471D"/>
    <w:multiLevelType w:val="multilevel"/>
    <w:tmpl w:val="EDC4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A244BB"/>
    <w:multiLevelType w:val="hybridMultilevel"/>
    <w:tmpl w:val="92D22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14"/>
  </w:num>
  <w:num w:numId="5">
    <w:abstractNumId w:val="5"/>
  </w:num>
  <w:num w:numId="6">
    <w:abstractNumId w:val="24"/>
  </w:num>
  <w:num w:numId="7">
    <w:abstractNumId w:val="28"/>
  </w:num>
  <w:num w:numId="8">
    <w:abstractNumId w:val="25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  <w:num w:numId="14">
    <w:abstractNumId w:val="23"/>
  </w:num>
  <w:num w:numId="15">
    <w:abstractNumId w:val="17"/>
  </w:num>
  <w:num w:numId="16">
    <w:abstractNumId w:val="19"/>
  </w:num>
  <w:num w:numId="17">
    <w:abstractNumId w:val="1"/>
  </w:num>
  <w:num w:numId="18">
    <w:abstractNumId w:val="4"/>
  </w:num>
  <w:num w:numId="19">
    <w:abstractNumId w:val="13"/>
  </w:num>
  <w:num w:numId="20">
    <w:abstractNumId w:val="20"/>
  </w:num>
  <w:num w:numId="21">
    <w:abstractNumId w:val="30"/>
  </w:num>
  <w:num w:numId="22">
    <w:abstractNumId w:val="31"/>
  </w:num>
  <w:num w:numId="23">
    <w:abstractNumId w:val="26"/>
  </w:num>
  <w:num w:numId="24">
    <w:abstractNumId w:val="21"/>
  </w:num>
  <w:num w:numId="25">
    <w:abstractNumId w:val="15"/>
  </w:num>
  <w:num w:numId="26">
    <w:abstractNumId w:val="12"/>
  </w:num>
  <w:num w:numId="27">
    <w:abstractNumId w:val="11"/>
  </w:num>
  <w:num w:numId="28">
    <w:abstractNumId w:val="10"/>
  </w:num>
  <w:num w:numId="29">
    <w:abstractNumId w:val="18"/>
  </w:num>
  <w:num w:numId="30">
    <w:abstractNumId w:val="22"/>
  </w:num>
  <w:num w:numId="31">
    <w:abstractNumId w:val="6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6"/>
    <w:rsid w:val="00005F25"/>
    <w:rsid w:val="0000684B"/>
    <w:rsid w:val="00057F77"/>
    <w:rsid w:val="000C20E7"/>
    <w:rsid w:val="000C6800"/>
    <w:rsid w:val="000E3A96"/>
    <w:rsid w:val="000E7C73"/>
    <w:rsid w:val="000F50DC"/>
    <w:rsid w:val="00103E1C"/>
    <w:rsid w:val="001055FE"/>
    <w:rsid w:val="00163820"/>
    <w:rsid w:val="001C3207"/>
    <w:rsid w:val="002113E2"/>
    <w:rsid w:val="002252E8"/>
    <w:rsid w:val="00232643"/>
    <w:rsid w:val="002C2795"/>
    <w:rsid w:val="002C47C6"/>
    <w:rsid w:val="00386BDF"/>
    <w:rsid w:val="00393EF0"/>
    <w:rsid w:val="00394BB1"/>
    <w:rsid w:val="003D6083"/>
    <w:rsid w:val="003E25A7"/>
    <w:rsid w:val="004652C8"/>
    <w:rsid w:val="00487CCB"/>
    <w:rsid w:val="004A3598"/>
    <w:rsid w:val="005940D9"/>
    <w:rsid w:val="005D6DB3"/>
    <w:rsid w:val="005D70E6"/>
    <w:rsid w:val="005F5EFB"/>
    <w:rsid w:val="006154BC"/>
    <w:rsid w:val="00652EC9"/>
    <w:rsid w:val="006A4037"/>
    <w:rsid w:val="00717E42"/>
    <w:rsid w:val="0076215C"/>
    <w:rsid w:val="007642DA"/>
    <w:rsid w:val="00794F15"/>
    <w:rsid w:val="007C04E2"/>
    <w:rsid w:val="007E318A"/>
    <w:rsid w:val="00850E49"/>
    <w:rsid w:val="0087678E"/>
    <w:rsid w:val="008878B9"/>
    <w:rsid w:val="008E0091"/>
    <w:rsid w:val="009002E5"/>
    <w:rsid w:val="009174C0"/>
    <w:rsid w:val="00965F9D"/>
    <w:rsid w:val="00984D98"/>
    <w:rsid w:val="009A65D4"/>
    <w:rsid w:val="009C2FA9"/>
    <w:rsid w:val="00A1206F"/>
    <w:rsid w:val="00A2496B"/>
    <w:rsid w:val="00A34D49"/>
    <w:rsid w:val="00A45708"/>
    <w:rsid w:val="00A66C3A"/>
    <w:rsid w:val="00A87444"/>
    <w:rsid w:val="00B354BD"/>
    <w:rsid w:val="00B845CD"/>
    <w:rsid w:val="00BB0F0A"/>
    <w:rsid w:val="00BD78B5"/>
    <w:rsid w:val="00BE6AB3"/>
    <w:rsid w:val="00C25D5B"/>
    <w:rsid w:val="00CB2B95"/>
    <w:rsid w:val="00CB4BE5"/>
    <w:rsid w:val="00CE028E"/>
    <w:rsid w:val="00D40BE8"/>
    <w:rsid w:val="00D56958"/>
    <w:rsid w:val="00DA7CD8"/>
    <w:rsid w:val="00DE422B"/>
    <w:rsid w:val="00E10D5D"/>
    <w:rsid w:val="00E2452B"/>
    <w:rsid w:val="00E5236D"/>
    <w:rsid w:val="00E60E1B"/>
    <w:rsid w:val="00E724E4"/>
    <w:rsid w:val="00E817D2"/>
    <w:rsid w:val="00E833D1"/>
    <w:rsid w:val="00EB1C9F"/>
    <w:rsid w:val="00EB489D"/>
    <w:rsid w:val="00EC3C99"/>
    <w:rsid w:val="00EC7709"/>
    <w:rsid w:val="00F04F5A"/>
    <w:rsid w:val="00F339FB"/>
    <w:rsid w:val="00F62143"/>
    <w:rsid w:val="00F813C1"/>
    <w:rsid w:val="00F93148"/>
    <w:rsid w:val="00FB29B7"/>
    <w:rsid w:val="00FE76C8"/>
    <w:rsid w:val="00FF3C6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D0B7"/>
  <w15:docId w15:val="{F030F176-C5D7-4653-AFDC-9395D4F5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E5"/>
  </w:style>
  <w:style w:type="paragraph" w:styleId="1">
    <w:name w:val="heading 1"/>
    <w:basedOn w:val="a"/>
    <w:next w:val="a"/>
    <w:link w:val="10"/>
    <w:qFormat/>
    <w:rsid w:val="00CB4B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4BE5"/>
    <w:pPr>
      <w:keepNext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D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B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4BE5"/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paragraph" w:styleId="a3">
    <w:name w:val="Subtitle"/>
    <w:aliases w:val="Знак"/>
    <w:basedOn w:val="a"/>
    <w:link w:val="a4"/>
    <w:qFormat/>
    <w:rsid w:val="00CB4BE5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Подзаголовок Знак"/>
    <w:aliases w:val="Знак Знак"/>
    <w:link w:val="a3"/>
    <w:rsid w:val="00CB4BE5"/>
    <w:rPr>
      <w:rFonts w:ascii="Courier New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CB4B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4B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0E6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rsid w:val="005D70E6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5D70E6"/>
    <w:pPr>
      <w:widowControl w:val="0"/>
      <w:autoSpaceDE w:val="0"/>
      <w:autoSpaceDN w:val="0"/>
      <w:adjustRightInd w:val="0"/>
      <w:spacing w:after="0" w:line="307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D70E6"/>
    <w:pPr>
      <w:widowControl w:val="0"/>
      <w:autoSpaceDE w:val="0"/>
      <w:autoSpaceDN w:val="0"/>
      <w:adjustRightInd w:val="0"/>
      <w:spacing w:after="0" w:line="293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D70E6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9">
    <w:name w:val="Table Grid"/>
    <w:basedOn w:val="a1"/>
    <w:rsid w:val="005D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5D70E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D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5D7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d">
    <w:name w:val="Шаблон"/>
    <w:rsid w:val="005D70E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5D7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Основной текст_"/>
    <w:link w:val="21"/>
    <w:rsid w:val="005D70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5D70E6"/>
    <w:pPr>
      <w:widowControl w:val="0"/>
      <w:shd w:val="clear" w:color="auto" w:fill="FFFFFF"/>
      <w:spacing w:before="300" w:after="0" w:line="482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0">
    <w:name w:val="Основной текст с отступом 21"/>
    <w:basedOn w:val="a"/>
    <w:rsid w:val="005D70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5D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Чертежный"/>
    <w:rsid w:val="005D70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5D70E6"/>
    <w:pPr>
      <w:widowControl w:val="0"/>
      <w:shd w:val="clear" w:color="auto" w:fill="FFFFFF"/>
      <w:spacing w:after="0" w:line="240" w:lineRule="atLeast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D70E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Стиль1"/>
    <w:basedOn w:val="a"/>
    <w:rsid w:val="005D70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D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D70E6"/>
  </w:style>
  <w:style w:type="paragraph" w:styleId="af4">
    <w:name w:val="footer"/>
    <w:basedOn w:val="a"/>
    <w:link w:val="af5"/>
    <w:uiPriority w:val="99"/>
    <w:unhideWhenUsed/>
    <w:rsid w:val="005D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D70E6"/>
  </w:style>
  <w:style w:type="paragraph" w:customStyle="1" w:styleId="Default">
    <w:name w:val="Default"/>
    <w:rsid w:val="005D6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6DB3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numbering" w:customStyle="1" w:styleId="14">
    <w:name w:val="Нет списка1"/>
    <w:next w:val="a2"/>
    <w:uiPriority w:val="99"/>
    <w:semiHidden/>
    <w:unhideWhenUsed/>
    <w:rsid w:val="004A3598"/>
  </w:style>
  <w:style w:type="table" w:customStyle="1" w:styleId="22">
    <w:name w:val="Сетка таблицы2"/>
    <w:basedOn w:val="a1"/>
    <w:next w:val="a9"/>
    <w:uiPriority w:val="59"/>
    <w:rsid w:val="004A3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4A35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4A3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9EE7-1544-4C2A-BC92-F129A6F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36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1</cp:lastModifiedBy>
  <cp:revision>23</cp:revision>
  <dcterms:created xsi:type="dcterms:W3CDTF">2016-10-24T06:45:00Z</dcterms:created>
  <dcterms:modified xsi:type="dcterms:W3CDTF">2018-11-13T06:54:00Z</dcterms:modified>
</cp:coreProperties>
</file>